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0" w:line="240" w:lineRule="exact"/>
        <w:ind w:left="5670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Załącznik do uchwały …………………</w:t>
      </w: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0" w:line="240" w:lineRule="exact"/>
        <w:ind w:left="5670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Zarządu Województwa Mazowieckiego</w:t>
      </w: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0" w:line="240" w:lineRule="exact"/>
        <w:ind w:left="5670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z dnia …………………………………….</w:t>
      </w: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 xml:space="preserve">REGULAMIN </w:t>
      </w: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VII</w:t>
      </w:r>
      <w:r w:rsidR="002E0C16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I</w:t>
      </w: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 xml:space="preserve"> E</w:t>
      </w: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DYCJI KONKURSU „INNOWATOR MAZOWSZA”</w:t>
      </w:r>
    </w:p>
    <w:p w:rsidR="0021531E" w:rsidRPr="0021531E" w:rsidRDefault="0021531E" w:rsidP="0021531E">
      <w:pPr>
        <w:shd w:val="clear" w:color="auto" w:fill="FFFFFF"/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</w:t>
      </w:r>
    </w:p>
    <w:p w:rsidR="0021531E" w:rsidRPr="0021531E" w:rsidRDefault="0021531E" w:rsidP="0021531E">
      <w:pPr>
        <w:keepNext/>
        <w:shd w:val="clear" w:color="auto" w:fill="FFFFFF"/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POSTANOWIENIA OGÓLNE</w:t>
      </w:r>
    </w:p>
    <w:p w:rsidR="0021531E" w:rsidRPr="0021531E" w:rsidRDefault="0021531E" w:rsidP="0021531E">
      <w:pPr>
        <w:numPr>
          <w:ilvl w:val="0"/>
          <w:numId w:val="1"/>
        </w:numPr>
        <w:shd w:val="clear" w:color="auto" w:fill="FFFFFF"/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Organizatorem </w:t>
      </w:r>
      <w:r>
        <w:rPr>
          <w:rFonts w:ascii="Arial" w:eastAsia="Times New Roman" w:hAnsi="Arial" w:cs="Arial"/>
          <w:sz w:val="18"/>
          <w:szCs w:val="18"/>
          <w:lang w:eastAsia="ar-SA"/>
        </w:rPr>
        <w:t>VII</w:t>
      </w:r>
      <w:r w:rsidR="002E0C16">
        <w:rPr>
          <w:rFonts w:ascii="Arial" w:eastAsia="Times New Roman" w:hAnsi="Arial" w:cs="Arial"/>
          <w:sz w:val="18"/>
          <w:szCs w:val="18"/>
          <w:lang w:eastAsia="ar-SA"/>
        </w:rPr>
        <w:t>I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edycji Konkursu „Innowator Mazowsza”, zwanego dalej „Konkursem”, jest Samorząd Województwa Mazowieckiego z siedzibą przy ul. Jagiellońskiej 26, 03 - 719 Warszawa.</w:t>
      </w:r>
    </w:p>
    <w:p w:rsidR="0021531E" w:rsidRPr="0021531E" w:rsidRDefault="0021531E" w:rsidP="0021531E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Obsługę </w:t>
      </w:r>
      <w:proofErr w:type="spellStart"/>
      <w:r w:rsidRPr="0021531E">
        <w:rPr>
          <w:rFonts w:ascii="Arial" w:eastAsia="Times New Roman" w:hAnsi="Arial" w:cs="Arial"/>
          <w:sz w:val="18"/>
          <w:szCs w:val="18"/>
          <w:lang w:eastAsia="ar-SA"/>
        </w:rPr>
        <w:t>administracyjno</w:t>
      </w:r>
      <w:proofErr w:type="spellEnd"/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- organizacyjną Konkursu zapewnia Wydział Innowacyjności i Rozwoju </w:t>
      </w:r>
      <w:r w:rsidR="00AB5FC2">
        <w:rPr>
          <w:rFonts w:ascii="Arial" w:eastAsia="Times New Roman" w:hAnsi="Arial" w:cs="Arial"/>
          <w:sz w:val="18"/>
          <w:szCs w:val="18"/>
          <w:lang w:eastAsia="ar-SA"/>
        </w:rPr>
        <w:br/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w Departamencie Rozwoju Regionalnego i Funduszy Europejskich w Urzędzie Marszałkowskim Województwa Mazowieckiego  w Warszawie (UMWM). </w:t>
      </w:r>
    </w:p>
    <w:p w:rsidR="0021531E" w:rsidRPr="0021531E" w:rsidRDefault="0021531E" w:rsidP="0021531E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Patronat nad Konkursem sprawuje Marszałek Województwa Mazowieckiego.</w:t>
      </w:r>
    </w:p>
    <w:p w:rsidR="0021531E" w:rsidRPr="0021531E" w:rsidRDefault="0021531E" w:rsidP="0021531E">
      <w:pPr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2</w:t>
      </w: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KATEGORIE KONKURSU</w:t>
      </w: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Konkurs jest przeprowadzany w dwóch kategoriach:</w:t>
      </w:r>
    </w:p>
    <w:p w:rsidR="0021531E" w:rsidRPr="004971A2" w:rsidRDefault="0021531E" w:rsidP="00746932">
      <w:pPr>
        <w:numPr>
          <w:ilvl w:val="0"/>
          <w:numId w:val="16"/>
        </w:numPr>
        <w:suppressAutoHyphens/>
        <w:autoSpaceDE w:val="0"/>
        <w:autoSpaceDN w:val="0"/>
        <w:adjustRightInd w:val="0"/>
        <w:spacing w:after="60" w:line="240" w:lineRule="exact"/>
        <w:ind w:left="714" w:hanging="357"/>
        <w:rPr>
          <w:rFonts w:ascii="Arial" w:eastAsia="Times New Roman" w:hAnsi="Arial" w:cs="Arial"/>
          <w:i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i/>
          <w:sz w:val="18"/>
          <w:szCs w:val="18"/>
          <w:lang w:eastAsia="ar-SA"/>
        </w:rPr>
        <w:t>Młoda Innowacyjna Firma</w:t>
      </w:r>
      <w:r w:rsidR="00AD16B3">
        <w:rPr>
          <w:rFonts w:ascii="Arial" w:eastAsia="Times New Roman" w:hAnsi="Arial" w:cs="Arial"/>
          <w:bCs/>
          <w:i/>
          <w:sz w:val="18"/>
          <w:szCs w:val="18"/>
          <w:lang w:eastAsia="ar-SA"/>
        </w:rPr>
        <w:t>,</w:t>
      </w:r>
    </w:p>
    <w:p w:rsidR="0021531E" w:rsidRPr="004971A2" w:rsidRDefault="0021531E" w:rsidP="00746932">
      <w:pPr>
        <w:numPr>
          <w:ilvl w:val="0"/>
          <w:numId w:val="16"/>
        </w:numPr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b/>
          <w:bCs/>
          <w:i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bCs/>
          <w:i/>
          <w:sz w:val="18"/>
          <w:szCs w:val="18"/>
          <w:lang w:eastAsia="ar-SA"/>
        </w:rPr>
        <w:t>Innowacyjny Młody Naukowiec</w:t>
      </w:r>
      <w:r w:rsidRPr="004971A2">
        <w:rPr>
          <w:rFonts w:ascii="Arial" w:eastAsia="Times New Roman" w:hAnsi="Arial" w:cs="Arial"/>
          <w:b/>
          <w:bCs/>
          <w:i/>
          <w:sz w:val="18"/>
          <w:szCs w:val="18"/>
          <w:lang w:eastAsia="ar-SA"/>
        </w:rPr>
        <w:t>.</w:t>
      </w:r>
    </w:p>
    <w:p w:rsidR="0021531E" w:rsidRPr="0021531E" w:rsidRDefault="0021531E" w:rsidP="0021531E">
      <w:pPr>
        <w:shd w:val="clear" w:color="auto" w:fill="FFFFFF"/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3</w:t>
      </w:r>
    </w:p>
    <w:p w:rsidR="0021531E" w:rsidRPr="0021531E" w:rsidRDefault="0021531E" w:rsidP="0021531E">
      <w:pPr>
        <w:shd w:val="clear" w:color="auto" w:fill="FFFFFF"/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CEL KONKURSU</w:t>
      </w:r>
    </w:p>
    <w:p w:rsidR="0021531E" w:rsidRPr="0021531E" w:rsidRDefault="0021531E" w:rsidP="0021531E">
      <w:pPr>
        <w:numPr>
          <w:ilvl w:val="0"/>
          <w:numId w:val="4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Głównym celem Konkursu jest promocja postaw proinnowacyjnych</w:t>
      </w:r>
      <w:r w:rsidR="00FC1887">
        <w:rPr>
          <w:rFonts w:ascii="Arial" w:eastAsia="Times New Roman" w:hAnsi="Arial" w:cs="Arial"/>
          <w:sz w:val="18"/>
          <w:szCs w:val="18"/>
          <w:lang w:eastAsia="ar-SA"/>
        </w:rPr>
        <w:t xml:space="preserve"> w społeczeństwie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regionu Mazowsza, </w:t>
      </w:r>
      <w:r w:rsidR="00AB5FC2">
        <w:rPr>
          <w:rFonts w:ascii="Arial" w:eastAsia="Times New Roman" w:hAnsi="Arial" w:cs="Arial"/>
          <w:sz w:val="18"/>
          <w:szCs w:val="18"/>
          <w:lang w:eastAsia="ar-SA"/>
        </w:rPr>
        <w:br/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w szczególności w środowisku naukowym oraz wśród </w:t>
      </w:r>
      <w:r w:rsidR="00FC1887">
        <w:rPr>
          <w:rFonts w:ascii="Arial" w:eastAsia="Times New Roman" w:hAnsi="Arial" w:cs="Arial"/>
          <w:sz w:val="18"/>
          <w:szCs w:val="18"/>
          <w:lang w:eastAsia="ar-SA"/>
        </w:rPr>
        <w:t>przedstawicieli sektora Małych i Średnich P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rzedsiębiorstw. Przedmiotem Konkursu są w szczególności innowacje techniczne</w:t>
      </w:r>
      <w:r w:rsidR="00FC1887">
        <w:rPr>
          <w:rFonts w:ascii="Arial" w:eastAsia="Times New Roman" w:hAnsi="Arial" w:cs="Arial"/>
          <w:sz w:val="18"/>
          <w:szCs w:val="18"/>
          <w:lang w:eastAsia="ar-SA"/>
        </w:rPr>
        <w:t xml:space="preserve"> (produktowe i procesowe)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oraz organizacyjne </w:t>
      </w:r>
      <w:r w:rsidR="00FC1887">
        <w:rPr>
          <w:rFonts w:ascii="Arial" w:eastAsia="Times New Roman" w:hAnsi="Arial" w:cs="Arial"/>
          <w:sz w:val="18"/>
          <w:szCs w:val="18"/>
          <w:lang w:eastAsia="ar-SA"/>
        </w:rPr>
        <w:br/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w obszarach nauk stosowanych (w tym m. in. chemii, fizyki, biologii, medycyny, elektroniki, informatyki, mechaniki, ekonomii, zarządzania, nauk rolniczych) i innych o potencjalnej wartości gospodarczej</w:t>
      </w:r>
      <w:r w:rsidR="00902CC1" w:rsidRPr="0021531E">
        <w:rPr>
          <w:rFonts w:ascii="Arial" w:eastAsia="Times New Roman" w:hAnsi="Arial" w:cs="Arial"/>
          <w:sz w:val="18"/>
          <w:szCs w:val="18"/>
          <w:vertAlign w:val="superscript"/>
          <w:lang w:eastAsia="ar-SA"/>
        </w:rPr>
        <w:footnoteReference w:id="1"/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.</w:t>
      </w:r>
    </w:p>
    <w:p w:rsidR="0021531E" w:rsidRPr="0021531E" w:rsidRDefault="0021531E" w:rsidP="0021531E">
      <w:pPr>
        <w:numPr>
          <w:ilvl w:val="0"/>
          <w:numId w:val="5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Realizacja celu następuje poprzez:</w:t>
      </w:r>
    </w:p>
    <w:p w:rsidR="0021531E" w:rsidRPr="0021531E" w:rsidRDefault="0021531E" w:rsidP="00746932">
      <w:pPr>
        <w:numPr>
          <w:ilvl w:val="0"/>
          <w:numId w:val="15"/>
        </w:numPr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propagowanie oraz promowanie „dobrych praktyk” w zakresie:</w:t>
      </w:r>
    </w:p>
    <w:p w:rsidR="0021531E" w:rsidRPr="0021531E" w:rsidRDefault="00F3432F" w:rsidP="00746932">
      <w:pPr>
        <w:numPr>
          <w:ilvl w:val="1"/>
          <w:numId w:val="15"/>
        </w:numPr>
        <w:tabs>
          <w:tab w:val="left" w:pos="1249"/>
        </w:tabs>
        <w:suppressAutoHyphens/>
        <w:autoSpaceDE w:val="0"/>
        <w:autoSpaceDN w:val="0"/>
        <w:adjustRightInd w:val="0"/>
        <w:spacing w:after="0" w:line="240" w:lineRule="exact"/>
        <w:ind w:left="1434" w:hanging="357"/>
        <w:rPr>
          <w:rFonts w:ascii="Arial" w:eastAsia="Times New Roman" w:hAnsi="Arial" w:cs="Arial"/>
          <w:sz w:val="18"/>
          <w:szCs w:val="18"/>
          <w:lang w:eastAsia="ar-SA"/>
        </w:rPr>
      </w:pPr>
      <w:r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  <w:r w:rsidR="0021531E" w:rsidRPr="0021531E">
        <w:rPr>
          <w:rFonts w:ascii="Arial" w:eastAsia="Times New Roman" w:hAnsi="Arial" w:cs="Arial"/>
          <w:sz w:val="18"/>
          <w:szCs w:val="18"/>
          <w:lang w:eastAsia="ar-SA"/>
        </w:rPr>
        <w:t>wdrażania nowych technologii,</w:t>
      </w:r>
    </w:p>
    <w:p w:rsidR="0021531E" w:rsidRPr="0021531E" w:rsidRDefault="00F3432F" w:rsidP="00746932">
      <w:pPr>
        <w:numPr>
          <w:ilvl w:val="1"/>
          <w:numId w:val="15"/>
        </w:numPr>
        <w:tabs>
          <w:tab w:val="left" w:pos="1249"/>
        </w:tabs>
        <w:suppressAutoHyphens/>
        <w:autoSpaceDE w:val="0"/>
        <w:autoSpaceDN w:val="0"/>
        <w:adjustRightInd w:val="0"/>
        <w:spacing w:after="0" w:line="240" w:lineRule="exact"/>
        <w:ind w:left="1434" w:hanging="357"/>
        <w:rPr>
          <w:rFonts w:ascii="Arial" w:eastAsia="Times New Roman" w:hAnsi="Arial" w:cs="Arial"/>
          <w:sz w:val="18"/>
          <w:szCs w:val="18"/>
          <w:lang w:eastAsia="ar-SA"/>
        </w:rPr>
      </w:pPr>
      <w:r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  <w:r w:rsidR="0021531E" w:rsidRPr="0021531E">
        <w:rPr>
          <w:rFonts w:ascii="Arial" w:eastAsia="Times New Roman" w:hAnsi="Arial" w:cs="Arial"/>
          <w:sz w:val="18"/>
          <w:szCs w:val="18"/>
          <w:lang w:eastAsia="ar-SA"/>
        </w:rPr>
        <w:t>opracowywania i wprowadzania nowych produktów lub usług,</w:t>
      </w:r>
    </w:p>
    <w:p w:rsidR="0021531E" w:rsidRPr="0021531E" w:rsidRDefault="00F3432F" w:rsidP="00746932">
      <w:pPr>
        <w:numPr>
          <w:ilvl w:val="1"/>
          <w:numId w:val="15"/>
        </w:numPr>
        <w:tabs>
          <w:tab w:val="left" w:pos="1249"/>
        </w:tabs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  <w:r w:rsidR="0021531E" w:rsidRPr="0021531E">
        <w:rPr>
          <w:rFonts w:ascii="Arial" w:eastAsia="Times New Roman" w:hAnsi="Arial" w:cs="Arial"/>
          <w:sz w:val="18"/>
          <w:szCs w:val="18"/>
          <w:lang w:eastAsia="ar-SA"/>
        </w:rPr>
        <w:t>wprowadzania nowoczesnych metod zarządzania;</w:t>
      </w:r>
    </w:p>
    <w:p w:rsidR="0021531E" w:rsidRPr="0021531E" w:rsidRDefault="0021531E" w:rsidP="00746932">
      <w:pPr>
        <w:numPr>
          <w:ilvl w:val="0"/>
          <w:numId w:val="15"/>
        </w:numPr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współpracę środowiska nauki ze sferą biznesu oraz z Samorządem Województwa Mazowieckiego.</w:t>
      </w:r>
    </w:p>
    <w:p w:rsidR="0021531E" w:rsidRPr="0021531E" w:rsidRDefault="0021531E" w:rsidP="0021531E">
      <w:pPr>
        <w:numPr>
          <w:ilvl w:val="0"/>
          <w:numId w:val="5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Proces oceny zgłoszeń konkursowych w kategorii „Młoda Innowacyjna Firma” wyłoni przedsiębiorstwa z sektora Małych i Średnich Przedsiębiorstw z terenu Mazowsza, które oferują nowe produkty lub usługi, stosują nowoczesne rozwiązania technologiczne, </w:t>
      </w:r>
      <w:r w:rsidR="00902CC1"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marketingowe </w:t>
      </w:r>
      <w:r w:rsidR="00902CC1">
        <w:rPr>
          <w:rFonts w:ascii="Arial" w:eastAsia="Times New Roman" w:hAnsi="Arial" w:cs="Arial"/>
          <w:sz w:val="18"/>
          <w:szCs w:val="18"/>
          <w:lang w:eastAsia="ar-SA"/>
        </w:rPr>
        <w:t xml:space="preserve">i organizacyjne 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w codziennej praktyce biznesowej</w:t>
      </w:r>
      <w:r w:rsidR="00902CC1" w:rsidRPr="0021531E">
        <w:rPr>
          <w:rFonts w:ascii="Arial" w:eastAsia="Times New Roman" w:hAnsi="Arial" w:cs="Arial"/>
          <w:sz w:val="18"/>
          <w:szCs w:val="18"/>
          <w:vertAlign w:val="superscript"/>
          <w:lang w:eastAsia="ar-SA"/>
        </w:rPr>
        <w:footnoteReference w:id="2"/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.</w:t>
      </w:r>
    </w:p>
    <w:p w:rsidR="00D1166B" w:rsidRPr="00D1166B" w:rsidRDefault="0021531E" w:rsidP="00D1166B">
      <w:pPr>
        <w:numPr>
          <w:ilvl w:val="0"/>
          <w:numId w:val="6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sz w:val="18"/>
          <w:szCs w:val="18"/>
          <w:lang w:eastAsia="ar-SA"/>
        </w:rPr>
        <w:lastRenderedPageBreak/>
        <w:t>Proces oceny zgłoszeń konkursowych w kategorii „Innowacyjny Młody Naukowiec” wyłoni twórczo myślących,</w:t>
      </w:r>
      <w:r w:rsidR="00D8026B" w:rsidRPr="004971A2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</w:t>
      </w:r>
      <w:r w:rsidR="00D04A2C" w:rsidRPr="004971A2">
        <w:rPr>
          <w:rFonts w:ascii="Arial" w:eastAsia="Times New Roman" w:hAnsi="Arial" w:cs="Arial"/>
          <w:sz w:val="18"/>
          <w:szCs w:val="18"/>
          <w:lang w:eastAsia="ar-SA"/>
        </w:rPr>
        <w:t>zamieszkałych na terenie województwa mazowieckiego</w:t>
      </w:r>
      <w:r w:rsidR="00D04A2C">
        <w:rPr>
          <w:rFonts w:ascii="Arial" w:eastAsia="Times New Roman" w:hAnsi="Arial" w:cs="Arial"/>
          <w:sz w:val="18"/>
          <w:szCs w:val="18"/>
          <w:lang w:eastAsia="ar-SA"/>
        </w:rPr>
        <w:t>,</w:t>
      </w:r>
      <w:r w:rsidR="00D04A2C"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młodych autorów najlepszych osiągnięć naukowych,</w:t>
      </w:r>
      <w:r w:rsidR="00D8026B" w:rsidRPr="00D8026B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</w:t>
      </w:r>
      <w:r w:rsidRPr="00D8026B">
        <w:rPr>
          <w:rFonts w:ascii="Arial" w:eastAsia="Times New Roman" w:hAnsi="Arial" w:cs="Arial"/>
          <w:sz w:val="18"/>
          <w:szCs w:val="18"/>
          <w:lang w:eastAsia="ar-SA"/>
        </w:rPr>
        <w:t xml:space="preserve"> udokumentowanych w postaci pracy doktorskiej </w:t>
      </w:r>
      <w:r w:rsidRPr="00D8026B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przygotowywanej lub obronionej </w:t>
      </w:r>
      <w:r w:rsidRPr="00D8026B">
        <w:rPr>
          <w:rFonts w:ascii="Arial" w:eastAsia="Times New Roman" w:hAnsi="Arial" w:cs="Arial"/>
          <w:sz w:val="18"/>
          <w:szCs w:val="18"/>
          <w:lang w:eastAsia="ar-SA"/>
        </w:rPr>
        <w:t>w jednostkach naukowych posiadających siedzibę na terenie Mazowsza, zawierających innowacyjne rozwiązania nadające się do zastosowań praktycznych</w:t>
      </w:r>
      <w:r w:rsidR="00AD16B3" w:rsidRPr="004971A2">
        <w:rPr>
          <w:rFonts w:ascii="Arial" w:eastAsia="Times New Roman" w:hAnsi="Arial" w:cs="Arial"/>
          <w:sz w:val="18"/>
          <w:szCs w:val="18"/>
          <w:lang w:eastAsia="ar-SA"/>
        </w:rPr>
        <w:t xml:space="preserve">, </w:t>
      </w:r>
      <w:r w:rsidR="00D1166B" w:rsidRPr="00D1166B">
        <w:t xml:space="preserve"> </w:t>
      </w:r>
    </w:p>
    <w:p w:rsidR="00D1166B" w:rsidRDefault="00D1166B" w:rsidP="00D1166B">
      <w:p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jc w:val="center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:rsidR="00D1166B" w:rsidRPr="004971A2" w:rsidRDefault="00D1166B" w:rsidP="00D1166B">
      <w:p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jc w:val="center"/>
        <w:rPr>
          <w:rFonts w:ascii="Arial" w:eastAsia="Times New Roman" w:hAnsi="Arial" w:cs="Arial"/>
          <w:b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b/>
          <w:sz w:val="18"/>
          <w:szCs w:val="18"/>
          <w:lang w:eastAsia="ar-SA"/>
        </w:rPr>
        <w:t>§ 4</w:t>
      </w:r>
    </w:p>
    <w:p w:rsidR="00D1166B" w:rsidRPr="004971A2" w:rsidRDefault="00D1166B" w:rsidP="00D1166B">
      <w:p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jc w:val="center"/>
        <w:rPr>
          <w:rFonts w:ascii="Arial" w:eastAsia="Times New Roman" w:hAnsi="Arial" w:cs="Arial"/>
          <w:b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b/>
          <w:sz w:val="18"/>
          <w:szCs w:val="18"/>
          <w:lang w:eastAsia="ar-SA"/>
        </w:rPr>
        <w:t>PARTNERZY  KONKURSU</w:t>
      </w:r>
    </w:p>
    <w:p w:rsidR="00D1166B" w:rsidRPr="004971A2" w:rsidRDefault="00D1166B" w:rsidP="00D1166B">
      <w:p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</w:p>
    <w:p w:rsidR="001D2C22" w:rsidRPr="004971A2" w:rsidRDefault="001D2C22" w:rsidP="001D2C22">
      <w:pPr>
        <w:tabs>
          <w:tab w:val="left" w:pos="709"/>
        </w:tabs>
        <w:suppressAutoHyphens/>
        <w:autoSpaceDE w:val="0"/>
        <w:autoSpaceDN w:val="0"/>
        <w:adjustRightInd w:val="0"/>
        <w:spacing w:after="60" w:line="240" w:lineRule="exact"/>
        <w:ind w:left="567" w:hanging="207"/>
        <w:rPr>
          <w:rFonts w:ascii="Arial" w:eastAsia="Times New Roman" w:hAnsi="Arial" w:cs="Arial"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sz w:val="18"/>
          <w:szCs w:val="18"/>
          <w:lang w:eastAsia="ar-SA"/>
        </w:rPr>
        <w:t xml:space="preserve">1. Organizator Konkursu może podjąć działania zmierzające do nawiązania współpracy z partnerami zewnętrznymi, zwanymi dalej „Partnerami Konkursu”. </w:t>
      </w:r>
    </w:p>
    <w:p w:rsidR="00AD16B3" w:rsidRPr="004971A2" w:rsidRDefault="001D2C22" w:rsidP="00AD16B3">
      <w:p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567" w:hanging="207"/>
        <w:rPr>
          <w:rFonts w:ascii="Arial" w:eastAsia="Times New Roman" w:hAnsi="Arial" w:cs="Arial"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sz w:val="18"/>
          <w:szCs w:val="18"/>
          <w:lang w:eastAsia="ar-SA"/>
        </w:rPr>
        <w:t>2.</w:t>
      </w:r>
      <w:r w:rsidRPr="004971A2">
        <w:rPr>
          <w:rFonts w:ascii="Arial" w:eastAsia="Times New Roman" w:hAnsi="Arial" w:cs="Arial"/>
          <w:sz w:val="18"/>
          <w:szCs w:val="18"/>
          <w:lang w:eastAsia="ar-SA"/>
        </w:rPr>
        <w:tab/>
        <w:t>Partnerzy Konkursu to podmioty wspierające ideę Konkursu w sferze</w:t>
      </w:r>
      <w:r w:rsidR="00AD16B3"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  <w:r w:rsidR="00AD16B3" w:rsidRPr="004971A2">
        <w:rPr>
          <w:rFonts w:ascii="Arial" w:eastAsia="Times New Roman" w:hAnsi="Arial" w:cs="Arial"/>
          <w:sz w:val="18"/>
          <w:szCs w:val="18"/>
          <w:lang w:eastAsia="ar-SA"/>
        </w:rPr>
        <w:t>finansow</w:t>
      </w:r>
      <w:r w:rsidR="00AD16B3">
        <w:rPr>
          <w:rFonts w:ascii="Arial" w:eastAsia="Times New Roman" w:hAnsi="Arial" w:cs="Arial"/>
          <w:sz w:val="18"/>
          <w:szCs w:val="18"/>
          <w:lang w:eastAsia="ar-SA"/>
        </w:rPr>
        <w:t>ej, pozafinansowej oraz</w:t>
      </w:r>
    </w:p>
    <w:p w:rsidR="001D2C22" w:rsidRPr="004971A2" w:rsidRDefault="00AD16B3" w:rsidP="00AD16B3">
      <w:pPr>
        <w:tabs>
          <w:tab w:val="left" w:pos="567"/>
        </w:tabs>
        <w:suppressAutoHyphens/>
        <w:autoSpaceDE w:val="0"/>
        <w:autoSpaceDN w:val="0"/>
        <w:adjustRightInd w:val="0"/>
        <w:spacing w:after="60" w:line="240" w:lineRule="exact"/>
        <w:ind w:left="567"/>
        <w:rPr>
          <w:rFonts w:ascii="Arial" w:eastAsia="Times New Roman" w:hAnsi="Arial" w:cs="Arial"/>
          <w:sz w:val="18"/>
          <w:szCs w:val="18"/>
          <w:lang w:eastAsia="ar-SA"/>
        </w:rPr>
      </w:pPr>
      <w:r>
        <w:rPr>
          <w:rFonts w:ascii="Arial" w:eastAsia="Times New Roman" w:hAnsi="Arial" w:cs="Arial"/>
          <w:sz w:val="18"/>
          <w:szCs w:val="18"/>
          <w:lang w:eastAsia="ar-SA"/>
        </w:rPr>
        <w:t>promocyjno-marketingowej.</w:t>
      </w:r>
    </w:p>
    <w:p w:rsidR="001D2C22" w:rsidRPr="004971A2" w:rsidRDefault="001D2C22" w:rsidP="001D2C22">
      <w:p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sz w:val="18"/>
          <w:szCs w:val="18"/>
          <w:lang w:eastAsia="ar-SA"/>
        </w:rPr>
        <w:t>3. Organizator posiada niczym nieogr</w:t>
      </w:r>
      <w:r w:rsidR="00AD16B3">
        <w:rPr>
          <w:rFonts w:ascii="Arial" w:eastAsia="Times New Roman" w:hAnsi="Arial" w:cs="Arial"/>
          <w:sz w:val="18"/>
          <w:szCs w:val="18"/>
          <w:lang w:eastAsia="ar-SA"/>
        </w:rPr>
        <w:t>aniczone prawo doboru Partnerów.</w:t>
      </w:r>
    </w:p>
    <w:p w:rsidR="001D2C22" w:rsidRPr="004971A2" w:rsidRDefault="001D2C22" w:rsidP="001D2C22">
      <w:pPr>
        <w:suppressAutoHyphens/>
        <w:autoSpaceDE w:val="0"/>
        <w:autoSpaceDN w:val="0"/>
        <w:adjustRightInd w:val="0"/>
        <w:spacing w:after="60" w:line="240" w:lineRule="exact"/>
        <w:ind w:left="567" w:hanging="207"/>
        <w:rPr>
          <w:rFonts w:ascii="Arial" w:eastAsia="Times New Roman" w:hAnsi="Arial" w:cs="Arial"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sz w:val="18"/>
          <w:szCs w:val="18"/>
          <w:lang w:eastAsia="ar-SA"/>
        </w:rPr>
        <w:t>4.</w:t>
      </w:r>
      <w:r w:rsidR="00AB53E0" w:rsidRPr="004971A2"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  <w:r w:rsidRPr="004971A2">
        <w:rPr>
          <w:rFonts w:ascii="Arial" w:eastAsia="Times New Roman" w:hAnsi="Arial" w:cs="Arial"/>
          <w:sz w:val="18"/>
          <w:szCs w:val="18"/>
          <w:lang w:eastAsia="ar-SA"/>
        </w:rPr>
        <w:t>Organiza</w:t>
      </w:r>
      <w:r w:rsidR="00AD16B3">
        <w:rPr>
          <w:rFonts w:ascii="Arial" w:eastAsia="Times New Roman" w:hAnsi="Arial" w:cs="Arial"/>
          <w:sz w:val="18"/>
          <w:szCs w:val="18"/>
          <w:lang w:eastAsia="ar-SA"/>
        </w:rPr>
        <w:t>tor podejmuje współpracę z Partne</w:t>
      </w:r>
      <w:r w:rsidRPr="004971A2">
        <w:rPr>
          <w:rFonts w:ascii="Arial" w:eastAsia="Times New Roman" w:hAnsi="Arial" w:cs="Arial"/>
          <w:sz w:val="18"/>
          <w:szCs w:val="18"/>
          <w:lang w:eastAsia="ar-SA"/>
        </w:rPr>
        <w:t>rami Konkursu w ramach umowy o współpracy. Umowa określa wzajemne prawa i obowiązki Organizatora i Partnera w związku ze współpracą Stron przy realizacji  Konkursu.</w:t>
      </w:r>
    </w:p>
    <w:p w:rsidR="0021531E" w:rsidRPr="00D8026B" w:rsidRDefault="0021531E" w:rsidP="00D1166B">
      <w:p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ar-SA"/>
        </w:rPr>
      </w:pPr>
    </w:p>
    <w:p w:rsidR="00D1166B" w:rsidRDefault="00D1166B" w:rsidP="0021531E">
      <w:pPr>
        <w:keepNext/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</w:pPr>
    </w:p>
    <w:p w:rsidR="00D1166B" w:rsidRPr="004971A2" w:rsidRDefault="00D1166B" w:rsidP="00D1166B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5</w:t>
      </w:r>
    </w:p>
    <w:p w:rsidR="0021531E" w:rsidRPr="0021531E" w:rsidRDefault="0021531E" w:rsidP="0021531E">
      <w:pPr>
        <w:keepNext/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  <w:t>Uczestnicy konkursu</w:t>
      </w:r>
    </w:p>
    <w:p w:rsidR="0021531E" w:rsidRPr="00D8026B" w:rsidRDefault="0021531E" w:rsidP="00746932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D8026B">
        <w:rPr>
          <w:rFonts w:ascii="Arial" w:eastAsia="Times New Roman" w:hAnsi="Arial" w:cs="Arial"/>
          <w:sz w:val="18"/>
          <w:szCs w:val="18"/>
          <w:lang w:eastAsia="ar-SA"/>
        </w:rPr>
        <w:t xml:space="preserve">W ramach kategorii „Młoda Innowacyjna Firma” do Konkursu mogą przystąpić przedstawiciele sektora Małych </w:t>
      </w:r>
      <w:r w:rsidRPr="00D8026B">
        <w:rPr>
          <w:rFonts w:ascii="Arial" w:eastAsia="Times New Roman" w:hAnsi="Arial" w:cs="Arial"/>
          <w:sz w:val="18"/>
          <w:szCs w:val="18"/>
          <w:lang w:eastAsia="ar-SA"/>
        </w:rPr>
        <w:br/>
        <w:t>i Średnich Przedsiębiorstw, zarejestrowanych i prowadzących działalność gospodarczą na</w:t>
      </w:r>
      <w:r w:rsidRPr="00D8026B">
        <w:rPr>
          <w:rFonts w:ascii="Arial" w:eastAsia="Times New Roman" w:hAnsi="Arial" w:cs="Arial"/>
          <w:color w:val="FF0000"/>
          <w:sz w:val="18"/>
          <w:szCs w:val="18"/>
          <w:lang w:eastAsia="ar-SA"/>
        </w:rPr>
        <w:t xml:space="preserve"> </w:t>
      </w:r>
      <w:r w:rsidRPr="00D8026B">
        <w:rPr>
          <w:rFonts w:ascii="Arial" w:eastAsia="Times New Roman" w:hAnsi="Arial" w:cs="Arial"/>
          <w:sz w:val="18"/>
          <w:szCs w:val="18"/>
          <w:lang w:eastAsia="ar-SA"/>
        </w:rPr>
        <w:t xml:space="preserve">terenie województwa mazowieckiego nie wcześniej niż od </w:t>
      </w:r>
      <w:r w:rsidR="00D8026B">
        <w:rPr>
          <w:rFonts w:ascii="Arial" w:eastAsia="Times New Roman" w:hAnsi="Arial" w:cs="Arial"/>
          <w:b/>
          <w:sz w:val="18"/>
          <w:szCs w:val="18"/>
          <w:lang w:eastAsia="ar-SA"/>
        </w:rPr>
        <w:t>1.01.2006</w:t>
      </w:r>
      <w:r w:rsidRPr="00D8026B">
        <w:rPr>
          <w:rFonts w:ascii="Arial" w:eastAsia="Times New Roman" w:hAnsi="Arial" w:cs="Arial"/>
          <w:sz w:val="18"/>
          <w:szCs w:val="18"/>
          <w:lang w:eastAsia="ar-SA"/>
        </w:rPr>
        <w:t xml:space="preserve"> roku, które mogą wykazać się udokumentowanym</w:t>
      </w:r>
      <w:r w:rsidR="00D8026B" w:rsidRPr="00D8026B"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  <w:r w:rsidR="00D8026B" w:rsidRPr="00D8026B">
        <w:rPr>
          <w:rFonts w:ascii="Arial" w:hAnsi="Arial" w:cs="Arial"/>
          <w:sz w:val="18"/>
          <w:szCs w:val="18"/>
        </w:rPr>
        <w:t>(dokument księgowy)</w:t>
      </w:r>
      <w:r w:rsidRPr="00D8026B">
        <w:rPr>
          <w:rFonts w:ascii="Arial" w:eastAsia="Times New Roman" w:hAnsi="Arial" w:cs="Arial"/>
          <w:sz w:val="18"/>
          <w:szCs w:val="18"/>
          <w:lang w:eastAsia="ar-SA"/>
        </w:rPr>
        <w:t>,</w:t>
      </w:r>
      <w:r w:rsidR="00F3432F" w:rsidRPr="00D8026B"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  <w:r w:rsidR="00F3432F" w:rsidRPr="00D8026B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wprowadzenie</w:t>
      </w:r>
      <w:r w:rsidRPr="00D8026B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m po </w:t>
      </w:r>
      <w:r w:rsidRPr="00D8026B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1.01.201</w:t>
      </w:r>
      <w:r w:rsidR="00D8026B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1</w:t>
      </w:r>
      <w:r w:rsidRPr="00D8026B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roku do codziennej praktyki biznesowej</w:t>
      </w:r>
      <w:r w:rsidR="00FC1887" w:rsidRPr="00D8026B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:</w:t>
      </w:r>
      <w:r w:rsidRPr="00D8026B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innowacyjnego produktu, usługi, technologii lub innowacji organizacyjnej.</w:t>
      </w:r>
    </w:p>
    <w:p w:rsidR="00D8026B" w:rsidRDefault="0021531E" w:rsidP="00746932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W ramach kategorii „</w:t>
      </w:r>
      <w:r w:rsidRPr="0021531E">
        <w:rPr>
          <w:rFonts w:ascii="Arial" w:eastAsia="Times New Roman" w:hAnsi="Arial" w:cs="Arial"/>
          <w:bCs/>
          <w:sz w:val="18"/>
          <w:szCs w:val="18"/>
          <w:lang w:eastAsia="ar-SA"/>
        </w:rPr>
        <w:t>Innowacyjny Młody Naukowiec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” do Konkursu mogą przystąpić naukowcy, urodzeni po </w:t>
      </w:r>
      <w:r w:rsidR="00260CB1">
        <w:rPr>
          <w:rFonts w:ascii="Arial" w:eastAsia="Times New Roman" w:hAnsi="Arial" w:cs="Arial"/>
          <w:b/>
          <w:sz w:val="18"/>
          <w:szCs w:val="18"/>
          <w:lang w:eastAsia="ar-SA"/>
        </w:rPr>
        <w:t>1.01.1977</w:t>
      </w:r>
      <w:r w:rsidRPr="0021531E">
        <w:rPr>
          <w:rFonts w:ascii="Arial" w:eastAsia="Times New Roman" w:hAnsi="Arial" w:cs="Arial"/>
          <w:b/>
          <w:sz w:val="18"/>
          <w:szCs w:val="18"/>
          <w:lang w:eastAsia="ar-SA"/>
        </w:rPr>
        <w:t xml:space="preserve"> 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roku, z zakończonym przewodem doktorskim lub stopniem doktora uzyskanym po </w:t>
      </w:r>
      <w:r w:rsidR="00260CB1">
        <w:rPr>
          <w:rFonts w:ascii="Arial" w:eastAsia="Times New Roman" w:hAnsi="Arial" w:cs="Arial"/>
          <w:b/>
          <w:sz w:val="18"/>
          <w:szCs w:val="18"/>
          <w:lang w:eastAsia="ar-SA"/>
        </w:rPr>
        <w:t>1.01.2013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roku.</w:t>
      </w:r>
    </w:p>
    <w:p w:rsidR="00D1166B" w:rsidRPr="004971A2" w:rsidRDefault="00D8026B" w:rsidP="00746932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sz w:val="18"/>
          <w:szCs w:val="18"/>
          <w:lang w:eastAsia="ar-SA"/>
        </w:rPr>
        <w:t>Organizator Konkursu wyklucza możliwość ponownego złożenia tej samej pracy doktorskiej lub zgłoszenia firmy.</w:t>
      </w:r>
    </w:p>
    <w:p w:rsidR="00D1166B" w:rsidRPr="004971A2" w:rsidRDefault="00D1166B" w:rsidP="00746932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sz w:val="18"/>
          <w:szCs w:val="18"/>
          <w:lang w:eastAsia="ar-SA"/>
        </w:rPr>
        <w:t>W trakcie trwania (jednej edycji) Konkursu uczestnik może aplikować jednocześnie w ramach dwóch kategorii: Innowacyjny Młody Naukowiec i Młoda Innowacyjna Firma, z wyłączeniem osób prowadzących jednoosobową działalność gospodarczą.</w:t>
      </w:r>
    </w:p>
    <w:p w:rsidR="00D1166B" w:rsidRPr="004971A2" w:rsidRDefault="00D1166B" w:rsidP="00746932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sz w:val="18"/>
          <w:szCs w:val="18"/>
          <w:lang w:eastAsia="ar-SA"/>
        </w:rPr>
        <w:t>Osoba prowadząca jednoosobową działalność gospodarczą może aplikować tylko w ramach jednej z dwóch kategorii: Innowacyjny Młody Naukowiec lub Młoda Innowacyjna Firma.</w:t>
      </w:r>
    </w:p>
    <w:p w:rsidR="00D8026B" w:rsidRPr="004971A2" w:rsidRDefault="00D8026B" w:rsidP="00D8026B">
      <w:pPr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</w:p>
    <w:p w:rsidR="0021531E" w:rsidRPr="004971A2" w:rsidRDefault="001D2C22" w:rsidP="0021531E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4971A2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6</w:t>
      </w: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  <w:t>Kryteria oceny</w:t>
      </w:r>
    </w:p>
    <w:p w:rsidR="0021531E" w:rsidRPr="0021531E" w:rsidRDefault="0021531E" w:rsidP="00746932">
      <w:pPr>
        <w:numPr>
          <w:ilvl w:val="0"/>
          <w:numId w:val="19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Poszczególne kryteria oceny dla </w:t>
      </w:r>
      <w:r w:rsidR="00902CC1">
        <w:rPr>
          <w:rFonts w:ascii="Arial" w:eastAsia="Times New Roman" w:hAnsi="Arial" w:cs="Arial"/>
          <w:sz w:val="18"/>
          <w:szCs w:val="18"/>
          <w:lang w:eastAsia="ar-SA"/>
        </w:rPr>
        <w:t>obu kategorii konkursowych są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zgodne z załącz</w:t>
      </w:r>
      <w:r w:rsidR="009E1ADA">
        <w:rPr>
          <w:rFonts w:ascii="Arial" w:eastAsia="Times New Roman" w:hAnsi="Arial" w:cs="Arial"/>
          <w:sz w:val="18"/>
          <w:szCs w:val="18"/>
          <w:lang w:eastAsia="ar-SA"/>
        </w:rPr>
        <w:t xml:space="preserve">nikami </w:t>
      </w:r>
      <w:r w:rsidR="009E1ADA" w:rsidRPr="00321BEA">
        <w:rPr>
          <w:rFonts w:ascii="Arial" w:eastAsia="Times New Roman" w:hAnsi="Arial" w:cs="Arial"/>
          <w:sz w:val="18"/>
          <w:szCs w:val="18"/>
          <w:lang w:eastAsia="ar-SA"/>
        </w:rPr>
        <w:t xml:space="preserve">nr </w:t>
      </w:r>
      <w:r w:rsidR="00401414" w:rsidRPr="00321BEA">
        <w:rPr>
          <w:rFonts w:ascii="Arial" w:eastAsia="Times New Roman" w:hAnsi="Arial" w:cs="Arial"/>
          <w:sz w:val="18"/>
          <w:szCs w:val="18"/>
          <w:lang w:eastAsia="ar-SA"/>
        </w:rPr>
        <w:t>3</w:t>
      </w:r>
      <w:r w:rsidRPr="00321BEA">
        <w:rPr>
          <w:rFonts w:ascii="Arial" w:eastAsia="Times New Roman" w:hAnsi="Arial" w:cs="Arial"/>
          <w:sz w:val="18"/>
          <w:szCs w:val="18"/>
          <w:lang w:eastAsia="ar-SA"/>
        </w:rPr>
        <w:t xml:space="preserve"> i </w:t>
      </w:r>
      <w:r w:rsidR="00401414" w:rsidRPr="00321BEA">
        <w:rPr>
          <w:rFonts w:ascii="Arial" w:eastAsia="Times New Roman" w:hAnsi="Arial" w:cs="Arial"/>
          <w:sz w:val="18"/>
          <w:szCs w:val="18"/>
          <w:lang w:eastAsia="ar-SA"/>
        </w:rPr>
        <w:t>4</w:t>
      </w:r>
      <w:r w:rsidR="00902CC1">
        <w:rPr>
          <w:rFonts w:ascii="Arial" w:eastAsia="Times New Roman" w:hAnsi="Arial" w:cs="Arial"/>
          <w:sz w:val="18"/>
          <w:szCs w:val="18"/>
          <w:lang w:eastAsia="ar-SA"/>
        </w:rPr>
        <w:t xml:space="preserve"> do niniejszego R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egulaminu. </w:t>
      </w:r>
    </w:p>
    <w:p w:rsidR="00C979FC" w:rsidRPr="00C979FC" w:rsidRDefault="0021531E" w:rsidP="00746932">
      <w:pPr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color w:val="0070C0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Obowiązujące w Konkursie kryteria oceny mogą ulec zmianie. Ostateczną decyzję, zatwierdzającą wprowadzone zmiany, podejmuje Kapituła Konkursu, która przy każdej zmianie upubliczni aktualne kryteria na stronie </w:t>
      </w:r>
      <w:hyperlink w:history="1">
        <w:r w:rsidRPr="0021531E">
          <w:rPr>
            <w:rStyle w:val="Hipercze"/>
            <w:rFonts w:ascii="Arial" w:eastAsia="Times New Roman" w:hAnsi="Arial" w:cs="Arial"/>
            <w:color w:val="0070C0"/>
            <w:sz w:val="18"/>
            <w:szCs w:val="18"/>
            <w:u w:val="none"/>
            <w:lang w:eastAsia="ar-SA"/>
          </w:rPr>
          <w:t xml:space="preserve">www.innowacyjni.mazovia.pl </w:t>
        </w:r>
        <w:r w:rsidRPr="00FC1887">
          <w:rPr>
            <w:rStyle w:val="Hipercze"/>
            <w:rFonts w:ascii="Arial" w:eastAsia="Times New Roman" w:hAnsi="Arial" w:cs="Arial"/>
            <w:color w:val="auto"/>
            <w:sz w:val="18"/>
            <w:szCs w:val="18"/>
            <w:u w:val="none"/>
            <w:lang w:eastAsia="ar-SA"/>
          </w:rPr>
          <w:t>i</w:t>
        </w:r>
      </w:hyperlink>
      <w:r w:rsidRPr="0021531E">
        <w:rPr>
          <w:rFonts w:ascii="Arial" w:eastAsia="Times New Roman" w:hAnsi="Arial" w:cs="Arial"/>
          <w:color w:val="0070C0"/>
          <w:sz w:val="18"/>
          <w:szCs w:val="18"/>
          <w:lang w:eastAsia="ar-SA"/>
        </w:rPr>
        <w:t xml:space="preserve"> </w:t>
      </w:r>
      <w:hyperlink r:id="rId8" w:history="1">
        <w:r w:rsidR="00C979FC" w:rsidRPr="0030542D">
          <w:rPr>
            <w:rStyle w:val="Hipercze"/>
            <w:rFonts w:ascii="Arial" w:eastAsia="Times New Roman" w:hAnsi="Arial" w:cs="Arial"/>
            <w:sz w:val="18"/>
            <w:szCs w:val="18"/>
            <w:lang w:eastAsia="ar-SA"/>
          </w:rPr>
          <w:t>www.mazovia.pl</w:t>
        </w:r>
      </w:hyperlink>
      <w:r w:rsidRPr="0021531E">
        <w:rPr>
          <w:rFonts w:ascii="Arial" w:eastAsia="Times New Roman" w:hAnsi="Arial" w:cs="Arial"/>
          <w:color w:val="0070C0"/>
          <w:sz w:val="18"/>
          <w:szCs w:val="18"/>
          <w:lang w:eastAsia="ar-SA"/>
        </w:rPr>
        <w:t>.</w:t>
      </w:r>
    </w:p>
    <w:p w:rsidR="00D1166B" w:rsidRDefault="00D1166B" w:rsidP="0021531E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D1166B" w:rsidRDefault="00D1166B" w:rsidP="0021531E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1D2C22" w:rsidRDefault="001D2C22" w:rsidP="0021531E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1D2C22" w:rsidRPr="0021531E" w:rsidRDefault="001D2C22" w:rsidP="00F006BC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lastRenderedPageBreak/>
        <w:t>§ 7</w:t>
      </w: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  <w:t>Wymagane dokumenty</w:t>
      </w:r>
    </w:p>
    <w:p w:rsidR="0021531E" w:rsidRPr="00283A5F" w:rsidRDefault="0021531E" w:rsidP="00283A5F">
      <w:pPr>
        <w:numPr>
          <w:ilvl w:val="0"/>
          <w:numId w:val="7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W przypadku kategorii </w:t>
      </w:r>
      <w:r w:rsidRPr="0021531E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„Młoda Innowacyjna Firma”</w:t>
      </w:r>
      <w:r w:rsidRPr="0021531E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wy</w:t>
      </w:r>
      <w:r w:rsid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magany jest wypełniony i podpisany </w:t>
      </w:r>
      <w:r w:rsidRPr="00283A5F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formularz zgłoszeniowy</w:t>
      </w:r>
      <w:r w:rsidR="00A203E7" w:rsidRPr="00283A5F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 xml:space="preserve"> wraz z załącznikami</w:t>
      </w:r>
      <w:r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– w wersji papierowej</w:t>
      </w:r>
      <w:r w:rsidR="00A203E7"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</w:t>
      </w:r>
      <w:r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i elektro</w:t>
      </w:r>
      <w:r w:rsidR="00C74E80"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nicznej (wersji edytowalnej – w </w:t>
      </w:r>
      <w:r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pełni kompatybilnej z Microsoft Word)</w:t>
      </w:r>
      <w:r w:rsidR="00A203E7" w:rsidRPr="00283A5F">
        <w:rPr>
          <w:rFonts w:ascii="Arial" w:eastAsia="Times New Roman" w:hAnsi="Arial" w:cs="Arial"/>
          <w:sz w:val="18"/>
          <w:szCs w:val="18"/>
          <w:lang w:eastAsia="ar-SA"/>
        </w:rPr>
        <w:t xml:space="preserve">, stanowiący </w:t>
      </w:r>
      <w:r w:rsidR="00A203E7" w:rsidRPr="00321BEA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załącznik nr 1 do</w:t>
      </w:r>
      <w:r w:rsidR="00A203E7"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Regulaminu Konkursu</w:t>
      </w:r>
      <w:r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.</w:t>
      </w:r>
    </w:p>
    <w:p w:rsidR="00C74E80" w:rsidRPr="00283A5F" w:rsidRDefault="0021531E" w:rsidP="00283A5F">
      <w:pPr>
        <w:numPr>
          <w:ilvl w:val="0"/>
          <w:numId w:val="8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W przypadku kategorii </w:t>
      </w:r>
      <w:r w:rsidRPr="0021531E">
        <w:rPr>
          <w:rFonts w:ascii="Arial" w:eastAsia="Times New Roman" w:hAnsi="Arial" w:cs="Arial"/>
          <w:b/>
          <w:sz w:val="18"/>
          <w:szCs w:val="18"/>
          <w:lang w:eastAsia="ar-SA"/>
        </w:rPr>
        <w:t>„</w:t>
      </w: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Innowacyjny Młody Naukowiec</w:t>
      </w:r>
      <w:r w:rsidRPr="0021531E">
        <w:rPr>
          <w:rFonts w:ascii="Arial" w:eastAsia="Times New Roman" w:hAnsi="Arial" w:cs="Arial"/>
          <w:b/>
          <w:sz w:val="18"/>
          <w:szCs w:val="18"/>
          <w:lang w:eastAsia="ar-SA"/>
        </w:rPr>
        <w:t>”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  <w:r w:rsidR="00283A5F" w:rsidRPr="0021531E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wy</w:t>
      </w:r>
      <w:r w:rsid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magany jest wypełniony i podpisany </w:t>
      </w:r>
      <w:r w:rsidRPr="00283A5F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formularz zgłoszeniowy</w:t>
      </w:r>
      <w:r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</w:t>
      </w:r>
      <w:r w:rsidR="00C74E80" w:rsidRPr="00283A5F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wraz z załącznikami</w:t>
      </w:r>
      <w:r w:rsidR="00C74E80"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</w:t>
      </w:r>
      <w:r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– w wersji papierowej i elektro</w:t>
      </w:r>
      <w:r w:rsidR="00C74E80"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nicznej (wersji edytowalnej – w </w:t>
      </w:r>
      <w:r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pełni </w:t>
      </w:r>
      <w:r w:rsidR="00C74E80"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kompatybilnej z Microsoft Word), s</w:t>
      </w:r>
      <w:r w:rsidR="00C74E80" w:rsidRPr="00283A5F">
        <w:rPr>
          <w:rFonts w:ascii="Arial" w:eastAsia="Times New Roman" w:hAnsi="Arial" w:cs="Arial"/>
          <w:sz w:val="18"/>
          <w:szCs w:val="18"/>
          <w:lang w:eastAsia="ar-SA"/>
        </w:rPr>
        <w:t xml:space="preserve">tanowiący </w:t>
      </w:r>
      <w:r w:rsidR="00C74E80" w:rsidRPr="00321BEA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załącznik nr </w:t>
      </w:r>
      <w:r w:rsidR="006F5B8B" w:rsidRPr="00321BEA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2</w:t>
      </w:r>
      <w:r w:rsidR="00C74E80"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do </w:t>
      </w:r>
      <w:r w:rsidR="00344F08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R</w:t>
      </w:r>
      <w:r w:rsidR="00C74E80" w:rsidRPr="00283A5F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egulaminu Konkursu.</w:t>
      </w:r>
    </w:p>
    <w:p w:rsidR="00C979FC" w:rsidRDefault="0021531E" w:rsidP="00C979FC">
      <w:pPr>
        <w:numPr>
          <w:ilvl w:val="0"/>
          <w:numId w:val="8"/>
        </w:numPr>
        <w:tabs>
          <w:tab w:val="left" w:pos="720"/>
        </w:tabs>
        <w:suppressAutoHyphens/>
        <w:autoSpaceDE w:val="0"/>
        <w:autoSpaceDN w:val="0"/>
        <w:adjustRightInd w:val="0"/>
        <w:spacing w:after="60" w:line="240" w:lineRule="exact"/>
        <w:ind w:left="360" w:hanging="360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Wzory wszystkich wymienionych załączników są dostępne na stronie dedykowanej innowacyjności na Mazowszu </w:t>
      </w:r>
      <w:hyperlink r:id="rId9" w:history="1">
        <w:r w:rsidRPr="0021531E">
          <w:rPr>
            <w:rFonts w:ascii="Arial" w:eastAsia="Times New Roman" w:hAnsi="Arial" w:cs="Arial"/>
            <w:color w:val="0070C0"/>
            <w:sz w:val="18"/>
            <w:szCs w:val="18"/>
            <w:u w:val="single"/>
            <w:lang w:eastAsia="ar-SA"/>
          </w:rPr>
          <w:t>www.innowacyjni.mazovia.pl</w:t>
        </w:r>
      </w:hyperlink>
      <w:r w:rsidRPr="0021531E">
        <w:rPr>
          <w:rFonts w:ascii="Arial" w:eastAsia="Times New Roman" w:hAnsi="Arial" w:cs="Arial"/>
          <w:color w:val="0070C0"/>
          <w:sz w:val="18"/>
          <w:szCs w:val="18"/>
          <w:u w:val="single"/>
          <w:lang w:eastAsia="ar-SA"/>
        </w:rPr>
        <w:t xml:space="preserve"> </w:t>
      </w:r>
      <w:r w:rsidRPr="00FC1887">
        <w:rPr>
          <w:rFonts w:ascii="Arial" w:eastAsia="Times New Roman" w:hAnsi="Arial" w:cs="Arial"/>
          <w:sz w:val="18"/>
          <w:szCs w:val="18"/>
          <w:u w:val="single"/>
          <w:lang w:eastAsia="ar-SA"/>
        </w:rPr>
        <w:t xml:space="preserve">i </w:t>
      </w:r>
      <w:hyperlink r:id="rId10" w:history="1">
        <w:r w:rsidRPr="0021531E">
          <w:rPr>
            <w:rFonts w:ascii="Arial" w:eastAsia="Times New Roman" w:hAnsi="Arial" w:cs="Arial"/>
            <w:color w:val="0070C0"/>
            <w:sz w:val="18"/>
            <w:szCs w:val="18"/>
            <w:u w:val="single"/>
            <w:lang w:eastAsia="ar-SA"/>
          </w:rPr>
          <w:t>www.mazovia.pl</w:t>
        </w:r>
      </w:hyperlink>
      <w:r w:rsidRPr="0021531E">
        <w:rPr>
          <w:rFonts w:ascii="Arial" w:eastAsia="Times New Roman" w:hAnsi="Arial" w:cs="Arial"/>
          <w:color w:val="0070C0"/>
          <w:sz w:val="18"/>
          <w:szCs w:val="18"/>
          <w:lang w:eastAsia="ar-SA"/>
        </w:rPr>
        <w:t>.</w:t>
      </w:r>
      <w:r w:rsidR="001A2641"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</w:p>
    <w:p w:rsidR="0021531E" w:rsidRDefault="001D2C22" w:rsidP="0021531E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8</w:t>
      </w:r>
    </w:p>
    <w:p w:rsidR="00F006BC" w:rsidRPr="0021531E" w:rsidRDefault="00F006BC" w:rsidP="0021531E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  <w:t xml:space="preserve">Termin ogłoszenia konkursu oraz </w:t>
      </w:r>
      <w:r w:rsidRPr="0021531E"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  <w:br/>
        <w:t>miejsce przyjmowania WNIOSKÓW konkursowych</w:t>
      </w:r>
    </w:p>
    <w:p w:rsidR="00276A79" w:rsidRPr="00C16312" w:rsidRDefault="00AB53E0" w:rsidP="00F006BC">
      <w:pPr>
        <w:pStyle w:val="Akapitzlist"/>
        <w:numPr>
          <w:ilvl w:val="0"/>
          <w:numId w:val="14"/>
        </w:numPr>
        <w:tabs>
          <w:tab w:val="clear" w:pos="0"/>
        </w:tabs>
        <w:suppressAutoHyphens/>
        <w:autoSpaceDE w:val="0"/>
        <w:autoSpaceDN w:val="0"/>
        <w:adjustRightInd w:val="0"/>
        <w:spacing w:after="60" w:line="240" w:lineRule="exact"/>
        <w:ind w:left="426" w:hanging="426"/>
        <w:rPr>
          <w:rFonts w:ascii="Arial" w:eastAsia="Times New Roman" w:hAnsi="Arial" w:cs="Arial"/>
          <w:sz w:val="18"/>
          <w:szCs w:val="18"/>
          <w:lang w:eastAsia="ar-SA"/>
        </w:rPr>
      </w:pPr>
      <w:r w:rsidRPr="00C16312">
        <w:rPr>
          <w:rFonts w:ascii="Arial" w:eastAsia="Times New Roman" w:hAnsi="Arial" w:cs="Arial"/>
          <w:sz w:val="18"/>
          <w:szCs w:val="18"/>
          <w:lang w:eastAsia="ar-SA"/>
        </w:rPr>
        <w:t>Uruchomienie edycji Konkursu jest ogłaszane przez Organizatora m.in. na stronach internetowych lub w innych mediach.</w:t>
      </w:r>
    </w:p>
    <w:p w:rsidR="00387A19" w:rsidRPr="00C16312" w:rsidRDefault="0021531E" w:rsidP="00667BE6">
      <w:pPr>
        <w:numPr>
          <w:ilvl w:val="0"/>
          <w:numId w:val="14"/>
        </w:numPr>
        <w:suppressAutoHyphens/>
        <w:autoSpaceDE w:val="0"/>
        <w:autoSpaceDN w:val="0"/>
        <w:adjustRightInd w:val="0"/>
        <w:spacing w:after="60" w:line="240" w:lineRule="exact"/>
        <w:ind w:left="360" w:hanging="360"/>
        <w:rPr>
          <w:rFonts w:ascii="Arial" w:eastAsia="Times New Roman" w:hAnsi="Arial" w:cs="Arial"/>
          <w:b/>
          <w:sz w:val="18"/>
          <w:szCs w:val="18"/>
          <w:lang w:eastAsia="ar-SA"/>
        </w:rPr>
      </w:pPr>
      <w:r w:rsidRPr="00C16312">
        <w:rPr>
          <w:rFonts w:ascii="Arial" w:eastAsia="Times New Roman" w:hAnsi="Arial" w:cs="Arial"/>
          <w:sz w:val="18"/>
          <w:szCs w:val="18"/>
          <w:lang w:eastAsia="ar-SA"/>
        </w:rPr>
        <w:t xml:space="preserve">Ogłoszenie wyników Konkursu nastąpi podczas gali wręczania nagród. Organizator Konkursu, </w:t>
      </w:r>
      <w:r w:rsidR="001A2641" w:rsidRPr="00C16312">
        <w:rPr>
          <w:rFonts w:ascii="Arial" w:eastAsia="Times New Roman" w:hAnsi="Arial" w:cs="Arial"/>
          <w:sz w:val="18"/>
          <w:szCs w:val="18"/>
          <w:lang w:eastAsia="ar-SA"/>
        </w:rPr>
        <w:br/>
      </w:r>
      <w:r w:rsidRPr="00C16312">
        <w:rPr>
          <w:rFonts w:ascii="Arial" w:eastAsia="Times New Roman" w:hAnsi="Arial" w:cs="Arial"/>
          <w:sz w:val="18"/>
          <w:szCs w:val="18"/>
          <w:lang w:eastAsia="ar-SA"/>
        </w:rPr>
        <w:t>w uzasadnionych przypadkach, zastrzega możliwość przesunięcia ogłoszo</w:t>
      </w:r>
      <w:r w:rsidR="001A2641" w:rsidRPr="00C16312">
        <w:rPr>
          <w:rFonts w:ascii="Arial" w:eastAsia="Times New Roman" w:hAnsi="Arial" w:cs="Arial"/>
          <w:sz w:val="18"/>
          <w:szCs w:val="18"/>
          <w:lang w:eastAsia="ar-SA"/>
        </w:rPr>
        <w:t>nych terminów</w:t>
      </w:r>
      <w:r w:rsidR="00C16312">
        <w:rPr>
          <w:rFonts w:ascii="Arial" w:eastAsia="Times New Roman" w:hAnsi="Arial" w:cs="Arial"/>
          <w:sz w:val="18"/>
          <w:szCs w:val="18"/>
          <w:lang w:eastAsia="ar-SA"/>
        </w:rPr>
        <w:t>. Będą one podane do publicznej wiadomości m.in. na stronach internetowych lub w innych mediach</w:t>
      </w:r>
      <w:r w:rsidR="00387A19" w:rsidRPr="00C16312">
        <w:rPr>
          <w:rFonts w:ascii="Arial" w:eastAsia="Times New Roman" w:hAnsi="Arial" w:cs="Arial"/>
          <w:sz w:val="18"/>
          <w:szCs w:val="18"/>
          <w:lang w:eastAsia="ar-SA"/>
        </w:rPr>
        <w:t>.</w:t>
      </w:r>
    </w:p>
    <w:p w:rsidR="0021531E" w:rsidRPr="00387A19" w:rsidRDefault="0021531E" w:rsidP="00667BE6">
      <w:pPr>
        <w:numPr>
          <w:ilvl w:val="0"/>
          <w:numId w:val="14"/>
        </w:numPr>
        <w:suppressAutoHyphens/>
        <w:autoSpaceDE w:val="0"/>
        <w:autoSpaceDN w:val="0"/>
        <w:adjustRightInd w:val="0"/>
        <w:spacing w:after="60" w:line="240" w:lineRule="exact"/>
        <w:ind w:left="360" w:hanging="360"/>
        <w:rPr>
          <w:rFonts w:ascii="Arial" w:eastAsia="Times New Roman" w:hAnsi="Arial" w:cs="Arial"/>
          <w:b/>
          <w:sz w:val="18"/>
          <w:szCs w:val="18"/>
          <w:lang w:eastAsia="ar-SA"/>
        </w:rPr>
      </w:pPr>
      <w:r w:rsidRPr="00387A19">
        <w:rPr>
          <w:rFonts w:ascii="Arial" w:eastAsia="Times New Roman" w:hAnsi="Arial" w:cs="Arial"/>
          <w:sz w:val="18"/>
          <w:szCs w:val="18"/>
          <w:lang w:eastAsia="ar-SA"/>
        </w:rPr>
        <w:t xml:space="preserve">Wnioski konkursowe należy składać osobiście bądź za pośrednictwem poczty w siedzibie </w:t>
      </w:r>
      <w:r w:rsidRPr="00387A19">
        <w:rPr>
          <w:rFonts w:ascii="Arial" w:eastAsia="Times New Roman" w:hAnsi="Arial" w:cs="Arial"/>
          <w:b/>
          <w:sz w:val="18"/>
          <w:szCs w:val="18"/>
          <w:lang w:eastAsia="ar-SA"/>
        </w:rPr>
        <w:t>Departamentu Rozwoju Regionalnego</w:t>
      </w:r>
      <w:r w:rsidRPr="00387A19">
        <w:rPr>
          <w:rFonts w:ascii="Arial" w:eastAsia="Times New Roman" w:hAnsi="Arial" w:cs="Arial"/>
          <w:b/>
          <w:bCs/>
          <w:sz w:val="18"/>
          <w:szCs w:val="18"/>
          <w:lang w:eastAsia="ar-SA"/>
        </w:rPr>
        <w:t xml:space="preserve"> i Funduszy Europejskich </w:t>
      </w:r>
      <w:r w:rsidRPr="00387A19"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  <w:t xml:space="preserve">Urzędu Marszałkowskiego Województwa Mazowieckiego </w:t>
      </w:r>
      <w:r w:rsidR="00FC1887" w:rsidRPr="00387A19"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  <w:br/>
      </w:r>
      <w:r w:rsidRPr="00387A19"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  <w:t>w Warszawie</w:t>
      </w:r>
      <w:r w:rsidRPr="00387A19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, </w:t>
      </w:r>
      <w:r w:rsidRPr="00387A19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ul. Al. Solidarności 61, 03-402  Warszawa</w:t>
      </w:r>
      <w:r w:rsidRPr="00387A19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, z dopiskiem </w:t>
      </w:r>
      <w:r w:rsidRPr="00387A19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 xml:space="preserve">„Innowator Mazowsza” - kategoria „Młoda Innowacyjna Firma” </w:t>
      </w:r>
      <w:r w:rsidRPr="00387A19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lub</w:t>
      </w:r>
      <w:r w:rsidRPr="00387A19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 xml:space="preserve"> „Innowacyjny Młody Naukowiec”</w:t>
      </w:r>
      <w:r w:rsidRPr="00387A19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.</w:t>
      </w:r>
    </w:p>
    <w:p w:rsidR="0021531E" w:rsidRPr="000C2CB3" w:rsidRDefault="0021531E" w:rsidP="00746932">
      <w:pPr>
        <w:numPr>
          <w:ilvl w:val="0"/>
          <w:numId w:val="14"/>
        </w:numPr>
        <w:suppressAutoHyphens/>
        <w:autoSpaceDE w:val="0"/>
        <w:autoSpaceDN w:val="0"/>
        <w:adjustRightInd w:val="0"/>
        <w:spacing w:after="60" w:line="240" w:lineRule="exact"/>
        <w:ind w:left="360" w:hanging="360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Za datę złożenia wniosku konkur</w:t>
      </w:r>
      <w:r w:rsidR="000C2CB3">
        <w:rPr>
          <w:rFonts w:ascii="Arial" w:eastAsia="Times New Roman" w:hAnsi="Arial" w:cs="Arial"/>
          <w:sz w:val="18"/>
          <w:szCs w:val="18"/>
          <w:lang w:eastAsia="ar-SA"/>
        </w:rPr>
        <w:t xml:space="preserve">sowego uważa się datę wpływu </w:t>
      </w:r>
      <w:r w:rsidRPr="000C2CB3">
        <w:rPr>
          <w:rFonts w:ascii="Arial" w:eastAsia="Times New Roman" w:hAnsi="Arial" w:cs="Arial"/>
          <w:sz w:val="18"/>
          <w:szCs w:val="18"/>
          <w:lang w:eastAsia="ar-SA"/>
        </w:rPr>
        <w:t>wniosku wraz ze wszystkimi niezbędnymi załącznikami p</w:t>
      </w:r>
      <w:r w:rsidR="000C2CB3">
        <w:rPr>
          <w:rFonts w:ascii="Arial" w:eastAsia="Times New Roman" w:hAnsi="Arial" w:cs="Arial"/>
          <w:sz w:val="18"/>
          <w:szCs w:val="18"/>
          <w:lang w:eastAsia="ar-SA"/>
        </w:rPr>
        <w:t>od adres, o którym mowa w ust. 3</w:t>
      </w:r>
      <w:r w:rsidRPr="000C2CB3">
        <w:rPr>
          <w:rFonts w:ascii="Arial" w:eastAsia="Times New Roman" w:hAnsi="Arial" w:cs="Arial"/>
          <w:sz w:val="18"/>
          <w:szCs w:val="18"/>
          <w:lang w:eastAsia="ar-SA"/>
        </w:rPr>
        <w:t>.</w:t>
      </w:r>
    </w:p>
    <w:p w:rsidR="0021531E" w:rsidRPr="0021531E" w:rsidRDefault="0021531E" w:rsidP="00746932">
      <w:pPr>
        <w:numPr>
          <w:ilvl w:val="0"/>
          <w:numId w:val="14"/>
        </w:numPr>
        <w:suppressAutoHyphens/>
        <w:autoSpaceDE w:val="0"/>
        <w:autoSpaceDN w:val="0"/>
        <w:adjustRightInd w:val="0"/>
        <w:spacing w:after="60" w:line="240" w:lineRule="exact"/>
        <w:ind w:left="360" w:hanging="360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Zgłoszenia nadesłane po terminie nie będą rozpatrywane i pozostaną w siedzibie Departamentu.</w:t>
      </w:r>
    </w:p>
    <w:p w:rsidR="001A2641" w:rsidRDefault="0021531E" w:rsidP="00746932">
      <w:pPr>
        <w:numPr>
          <w:ilvl w:val="0"/>
          <w:numId w:val="14"/>
        </w:numPr>
        <w:suppressAutoHyphens/>
        <w:autoSpaceDE w:val="0"/>
        <w:autoSpaceDN w:val="0"/>
        <w:adjustRightInd w:val="0"/>
        <w:spacing w:after="60" w:line="240" w:lineRule="exact"/>
        <w:ind w:left="360" w:hanging="360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Formularze zgłoszeniowe wniosku do konkursu wraz z załącznikami </w:t>
      </w:r>
      <w:r w:rsidR="001A2641">
        <w:rPr>
          <w:rFonts w:ascii="Arial" w:eastAsia="Times New Roman" w:hAnsi="Arial" w:cs="Arial"/>
          <w:sz w:val="18"/>
          <w:szCs w:val="18"/>
          <w:lang w:eastAsia="ar-SA"/>
        </w:rPr>
        <w:t>składa się w jednym egzemplarzu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w wersji papierowej i w jednym egzemplarzu w wersji elektronicznej</w:t>
      </w:r>
      <w:r w:rsidR="000C2CB3">
        <w:rPr>
          <w:rFonts w:ascii="Arial" w:eastAsia="Times New Roman" w:hAnsi="Arial" w:cs="Arial"/>
          <w:sz w:val="18"/>
          <w:szCs w:val="18"/>
          <w:lang w:eastAsia="ar-SA"/>
        </w:rPr>
        <w:t>,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na płyc</w:t>
      </w:r>
      <w:r w:rsidR="001A2641">
        <w:rPr>
          <w:rFonts w:ascii="Arial" w:eastAsia="Times New Roman" w:hAnsi="Arial" w:cs="Arial"/>
          <w:sz w:val="18"/>
          <w:szCs w:val="18"/>
          <w:lang w:eastAsia="ar-SA"/>
        </w:rPr>
        <w:t>ie CD lub na pamięci przenośnej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 zgodnie </w:t>
      </w:r>
      <w:r w:rsidR="00FC1887">
        <w:rPr>
          <w:rFonts w:ascii="Arial" w:eastAsia="Times New Roman" w:hAnsi="Arial" w:cs="Arial"/>
          <w:sz w:val="18"/>
          <w:szCs w:val="18"/>
          <w:lang w:eastAsia="ar-SA"/>
        </w:rPr>
        <w:br/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z wytycznymi wskazanymi w § 6.</w:t>
      </w:r>
    </w:p>
    <w:p w:rsidR="0021531E" w:rsidRPr="001A2641" w:rsidRDefault="0021531E" w:rsidP="00746932">
      <w:pPr>
        <w:numPr>
          <w:ilvl w:val="0"/>
          <w:numId w:val="14"/>
        </w:numPr>
        <w:suppressAutoHyphens/>
        <w:autoSpaceDE w:val="0"/>
        <w:autoSpaceDN w:val="0"/>
        <w:adjustRightInd w:val="0"/>
        <w:spacing w:after="60" w:line="240" w:lineRule="exact"/>
        <w:ind w:left="360" w:hanging="360"/>
        <w:rPr>
          <w:rFonts w:ascii="Arial" w:eastAsia="Times New Roman" w:hAnsi="Arial" w:cs="Arial"/>
          <w:sz w:val="18"/>
          <w:szCs w:val="18"/>
          <w:lang w:eastAsia="ar-SA"/>
        </w:rPr>
      </w:pPr>
      <w:r w:rsidRPr="001A2641">
        <w:rPr>
          <w:rFonts w:ascii="Arial" w:eastAsia="Times New Roman" w:hAnsi="Arial" w:cs="Arial"/>
          <w:sz w:val="18"/>
          <w:szCs w:val="18"/>
          <w:lang w:eastAsia="ar-SA"/>
        </w:rPr>
        <w:t xml:space="preserve">Dokumenty konkursowe wraz z załącznikami składa się w języku polskim. W przypadku materiałów źródłowych </w:t>
      </w:r>
      <w:r w:rsidR="00FC1887" w:rsidRPr="001A2641">
        <w:rPr>
          <w:rFonts w:ascii="Arial" w:eastAsia="Times New Roman" w:hAnsi="Arial" w:cs="Arial"/>
          <w:sz w:val="18"/>
          <w:szCs w:val="18"/>
          <w:lang w:eastAsia="ar-SA"/>
        </w:rPr>
        <w:br/>
      </w:r>
      <w:r w:rsidRPr="001A2641">
        <w:rPr>
          <w:rFonts w:ascii="Arial" w:eastAsia="Times New Roman" w:hAnsi="Arial" w:cs="Arial"/>
          <w:sz w:val="18"/>
          <w:szCs w:val="18"/>
          <w:lang w:eastAsia="ar-SA"/>
        </w:rPr>
        <w:t>w innych językach należy dostarczyć roboc</w:t>
      </w:r>
      <w:r w:rsidR="00321BEA">
        <w:rPr>
          <w:rFonts w:ascii="Arial" w:eastAsia="Times New Roman" w:hAnsi="Arial" w:cs="Arial"/>
          <w:sz w:val="18"/>
          <w:szCs w:val="18"/>
          <w:lang w:eastAsia="ar-SA"/>
        </w:rPr>
        <w:t>ze tłumaczenie na język polski - streszczenie</w:t>
      </w:r>
      <w:r w:rsidR="00321BEA" w:rsidRPr="00EF6295">
        <w:rPr>
          <w:rFonts w:ascii="Arial" w:eastAsia="Times New Roman" w:hAnsi="Arial" w:cs="Arial"/>
          <w:sz w:val="18"/>
          <w:szCs w:val="18"/>
          <w:lang w:eastAsia="ar-SA"/>
        </w:rPr>
        <w:t xml:space="preserve"> pracy doktorskiej</w:t>
      </w:r>
      <w:r w:rsidR="00321BEA">
        <w:rPr>
          <w:rFonts w:ascii="Arial" w:eastAsia="Times New Roman" w:hAnsi="Arial" w:cs="Arial"/>
          <w:sz w:val="18"/>
          <w:szCs w:val="18"/>
          <w:lang w:eastAsia="ar-SA"/>
        </w:rPr>
        <w:t>, rec</w:t>
      </w:r>
      <w:r w:rsidR="00321BEA">
        <w:rPr>
          <w:rFonts w:ascii="Arial" w:eastAsia="Times New Roman" w:hAnsi="Arial" w:cs="Arial"/>
          <w:color w:val="000000"/>
          <w:sz w:val="18"/>
          <w:szCs w:val="18"/>
          <w:lang w:eastAsia="ar-SA"/>
        </w:rPr>
        <w:t>enzję</w:t>
      </w:r>
      <w:r w:rsidR="00EF6295" w:rsidRPr="0021531E">
        <w:rPr>
          <w:rFonts w:ascii="Arial" w:eastAsia="Times New Roman" w:hAnsi="Arial" w:cs="Arial"/>
          <w:color w:val="000000"/>
          <w:sz w:val="18"/>
          <w:szCs w:val="18"/>
          <w:lang w:eastAsia="ar-SA"/>
        </w:rPr>
        <w:t xml:space="preserve"> </w:t>
      </w:r>
      <w:r w:rsidR="00EF6295" w:rsidRPr="00EF6295">
        <w:rPr>
          <w:rFonts w:ascii="Arial" w:eastAsia="Times New Roman" w:hAnsi="Arial" w:cs="Arial"/>
          <w:sz w:val="18"/>
          <w:szCs w:val="18"/>
          <w:lang w:eastAsia="ar-SA"/>
        </w:rPr>
        <w:t>i/</w:t>
      </w:r>
      <w:r w:rsidR="00321BEA">
        <w:rPr>
          <w:rFonts w:ascii="Arial" w:eastAsia="Times New Roman" w:hAnsi="Arial" w:cs="Arial"/>
          <w:sz w:val="18"/>
          <w:szCs w:val="18"/>
          <w:lang w:eastAsia="ar-SA"/>
        </w:rPr>
        <w:t>lub opinię</w:t>
      </w:r>
      <w:r w:rsidR="00EF6295" w:rsidRPr="00EF6295">
        <w:rPr>
          <w:rFonts w:ascii="Arial" w:eastAsia="Times New Roman" w:hAnsi="Arial" w:cs="Arial"/>
          <w:sz w:val="18"/>
          <w:szCs w:val="18"/>
          <w:lang w:eastAsia="ar-SA"/>
        </w:rPr>
        <w:t xml:space="preserve"> promotora</w:t>
      </w:r>
    </w:p>
    <w:p w:rsidR="0021531E" w:rsidRPr="0021531E" w:rsidRDefault="001D2C22" w:rsidP="0021531E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9</w:t>
      </w:r>
    </w:p>
    <w:p w:rsidR="0021531E" w:rsidRPr="0021531E" w:rsidRDefault="00F3432F" w:rsidP="0021531E">
      <w:pPr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</w:pPr>
      <w:r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  <w:t>Kapituła</w:t>
      </w:r>
      <w:r w:rsidR="0021531E" w:rsidRPr="0021531E"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  <w:t xml:space="preserve"> konkursu </w:t>
      </w:r>
    </w:p>
    <w:p w:rsidR="0021531E" w:rsidRPr="0021531E" w:rsidRDefault="00F3432F" w:rsidP="00746932">
      <w:pPr>
        <w:numPr>
          <w:ilvl w:val="0"/>
          <w:numId w:val="17"/>
        </w:numPr>
        <w:tabs>
          <w:tab w:val="num" w:pos="426"/>
        </w:tabs>
        <w:suppressAutoHyphens/>
        <w:autoSpaceDE w:val="0"/>
        <w:autoSpaceDN w:val="0"/>
        <w:adjustRightInd w:val="0"/>
        <w:spacing w:after="60" w:line="240" w:lineRule="exact"/>
        <w:ind w:left="425" w:hanging="425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Skład osobowy Kapituły</w:t>
      </w:r>
      <w:r w:rsidR="0021531E"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VII</w:t>
      </w:r>
      <w:r w:rsidR="00EB4A3A">
        <w:rPr>
          <w:rFonts w:ascii="Arial" w:eastAsia="Times New Roman" w:hAnsi="Arial" w:cs="Arial"/>
          <w:sz w:val="18"/>
          <w:szCs w:val="18"/>
          <w:lang w:eastAsia="pl-PL"/>
        </w:rPr>
        <w:t>I</w:t>
      </w:r>
      <w:r w:rsidR="0021531E"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edycji Konk</w:t>
      </w:r>
      <w:r w:rsidR="00DD5B7E">
        <w:rPr>
          <w:rFonts w:ascii="Arial" w:eastAsia="Times New Roman" w:hAnsi="Arial" w:cs="Arial"/>
          <w:sz w:val="18"/>
          <w:szCs w:val="18"/>
          <w:lang w:eastAsia="pl-PL"/>
        </w:rPr>
        <w:t>ursu „Innowator Mazowsza”, zwanej</w:t>
      </w:r>
      <w:r w:rsidR="0021531E"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dalej „Kapitułą”, zostaje </w:t>
      </w:r>
      <w:r>
        <w:rPr>
          <w:rFonts w:ascii="Arial" w:eastAsia="Times New Roman" w:hAnsi="Arial" w:cs="Arial"/>
          <w:sz w:val="18"/>
          <w:szCs w:val="18"/>
          <w:lang w:eastAsia="pl-PL"/>
        </w:rPr>
        <w:t>określony</w:t>
      </w:r>
      <w:r w:rsidR="00DD5B7E">
        <w:rPr>
          <w:rFonts w:ascii="Arial" w:eastAsia="Times New Roman" w:hAnsi="Arial" w:cs="Arial"/>
          <w:sz w:val="18"/>
          <w:szCs w:val="18"/>
          <w:lang w:eastAsia="pl-PL"/>
        </w:rPr>
        <w:t xml:space="preserve"> na podstawie z</w:t>
      </w:r>
      <w:r w:rsidR="0021531E"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arządzenia Marszałka Województwa Mazowieckiego. </w:t>
      </w:r>
    </w:p>
    <w:p w:rsidR="001A2641" w:rsidRDefault="0021531E" w:rsidP="00746932">
      <w:pPr>
        <w:numPr>
          <w:ilvl w:val="0"/>
          <w:numId w:val="17"/>
        </w:numPr>
        <w:tabs>
          <w:tab w:val="num" w:pos="426"/>
        </w:tabs>
        <w:suppressAutoHyphens/>
        <w:autoSpaceDE w:val="0"/>
        <w:autoSpaceDN w:val="0"/>
        <w:adjustRightInd w:val="0"/>
        <w:spacing w:after="60" w:line="240" w:lineRule="exact"/>
        <w:ind w:left="425" w:hanging="425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Kapituła czuwa nad przebiegiem Konkursu „Innowator Mazowsza”</w:t>
      </w:r>
      <w:r w:rsidR="005D70C7">
        <w:rPr>
          <w:rFonts w:ascii="Arial" w:eastAsia="Times New Roman" w:hAnsi="Arial" w:cs="Arial"/>
          <w:sz w:val="18"/>
          <w:szCs w:val="18"/>
          <w:lang w:eastAsia="pl-PL"/>
        </w:rPr>
        <w:t>, zwanego dalej „Konkursem”,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doko</w:t>
      </w:r>
      <w:r w:rsidR="005D70C7">
        <w:rPr>
          <w:rFonts w:ascii="Arial" w:eastAsia="Times New Roman" w:hAnsi="Arial" w:cs="Arial"/>
          <w:sz w:val="18"/>
          <w:szCs w:val="18"/>
          <w:lang w:eastAsia="pl-PL"/>
        </w:rPr>
        <w:t>nuje wyboru laureatów Konkursu oraz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przyznaje nagrody w dwóch kategoriach: „Młoda Innowacyjna Firma” oraz „Innowacyjny Młody Naukowiec</w:t>
      </w:r>
      <w:r w:rsidR="00FC1887">
        <w:rPr>
          <w:rFonts w:ascii="Arial" w:eastAsia="Times New Roman" w:hAnsi="Arial" w:cs="Arial"/>
          <w:sz w:val="18"/>
          <w:szCs w:val="18"/>
          <w:lang w:eastAsia="pl-PL"/>
        </w:rPr>
        <w:t>”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="001A264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21531E" w:rsidRPr="001A2641" w:rsidRDefault="001A2641" w:rsidP="00746932">
      <w:pPr>
        <w:numPr>
          <w:ilvl w:val="0"/>
          <w:numId w:val="17"/>
        </w:numPr>
        <w:tabs>
          <w:tab w:val="num" w:pos="426"/>
        </w:tabs>
        <w:suppressAutoHyphens/>
        <w:autoSpaceDE w:val="0"/>
        <w:autoSpaceDN w:val="0"/>
        <w:adjustRightInd w:val="0"/>
        <w:spacing w:after="60" w:line="240" w:lineRule="exact"/>
        <w:ind w:left="425" w:hanging="425"/>
        <w:rPr>
          <w:rFonts w:ascii="Arial" w:eastAsia="Times New Roman" w:hAnsi="Arial" w:cs="Arial"/>
          <w:sz w:val="18"/>
          <w:szCs w:val="18"/>
          <w:lang w:eastAsia="pl-PL"/>
        </w:rPr>
      </w:pPr>
      <w:r w:rsidRPr="001A2641">
        <w:rPr>
          <w:rFonts w:ascii="Arial" w:eastAsia="Times New Roman" w:hAnsi="Arial" w:cs="Arial"/>
          <w:sz w:val="18"/>
          <w:szCs w:val="18"/>
          <w:lang w:eastAsia="pl-PL"/>
        </w:rPr>
        <w:t>W sytuacji</w:t>
      </w:r>
      <w:r w:rsidR="0021531E" w:rsidRPr="001A2641">
        <w:rPr>
          <w:rFonts w:ascii="Arial" w:eastAsia="Times New Roman" w:hAnsi="Arial" w:cs="Arial"/>
          <w:sz w:val="18"/>
          <w:szCs w:val="18"/>
          <w:lang w:eastAsia="pl-PL"/>
        </w:rPr>
        <w:t xml:space="preserve"> nieobecności Przewodniczącego Kapituły,</w:t>
      </w:r>
      <w:r w:rsidRPr="001A2641">
        <w:t xml:space="preserve"> </w:t>
      </w:r>
      <w:r w:rsidRPr="001A2641">
        <w:rPr>
          <w:rFonts w:ascii="Arial" w:eastAsia="Times New Roman" w:hAnsi="Arial" w:cs="Arial"/>
          <w:sz w:val="18"/>
          <w:szCs w:val="18"/>
          <w:lang w:eastAsia="pl-PL"/>
        </w:rPr>
        <w:t>jego</w:t>
      </w:r>
      <w:r w:rsidR="0021531E" w:rsidRPr="001A2641">
        <w:rPr>
          <w:rFonts w:ascii="Arial" w:eastAsia="Times New Roman" w:hAnsi="Arial" w:cs="Arial"/>
          <w:sz w:val="18"/>
          <w:szCs w:val="18"/>
          <w:lang w:eastAsia="pl-PL"/>
        </w:rPr>
        <w:t xml:space="preserve"> obowiązki przejmuje jeden z</w:t>
      </w:r>
      <w:r w:rsidR="005D70C7">
        <w:rPr>
          <w:rFonts w:ascii="Arial" w:eastAsia="Times New Roman" w:hAnsi="Arial" w:cs="Arial"/>
          <w:sz w:val="18"/>
          <w:szCs w:val="18"/>
          <w:lang w:eastAsia="pl-PL"/>
        </w:rPr>
        <w:t xml:space="preserve"> członków Zarządu Województwa Mazowieckiego</w:t>
      </w:r>
      <w:r w:rsidR="0021531E" w:rsidRPr="001A2641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21531E" w:rsidRPr="0021531E" w:rsidRDefault="0021531E" w:rsidP="0021531E">
      <w:pPr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</w:p>
    <w:p w:rsidR="00AB7AC7" w:rsidRDefault="001D2C22" w:rsidP="00AB7AC7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10</w:t>
      </w:r>
    </w:p>
    <w:p w:rsidR="00F006BC" w:rsidRPr="0021531E" w:rsidRDefault="00F006BC" w:rsidP="00AB7AC7">
      <w:pPr>
        <w:spacing w:after="6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AB7AC7" w:rsidRPr="0021531E" w:rsidRDefault="00AB7AC7" w:rsidP="00AB7AC7">
      <w:pPr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caps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caps/>
          <w:sz w:val="18"/>
          <w:szCs w:val="18"/>
          <w:lang w:eastAsia="pl-PL"/>
        </w:rPr>
        <w:t>Obsługa prac Kapituły</w:t>
      </w:r>
    </w:p>
    <w:p w:rsidR="00AB7AC7" w:rsidRPr="0021531E" w:rsidRDefault="00AB7AC7" w:rsidP="00746932">
      <w:pPr>
        <w:numPr>
          <w:ilvl w:val="0"/>
          <w:numId w:val="23"/>
        </w:numPr>
        <w:suppressAutoHyphens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Obsługę organizacyjną i techniczną prac Kapituły zapewnia Wydział Innowacyjności i Rozwoju w Departamencie Rozwoju Regionalnego i Funduszy Europejskich.</w:t>
      </w:r>
    </w:p>
    <w:p w:rsidR="00AB7AC7" w:rsidRPr="0021531E" w:rsidRDefault="00AB7AC7" w:rsidP="00746932">
      <w:pPr>
        <w:numPr>
          <w:ilvl w:val="0"/>
          <w:numId w:val="23"/>
        </w:numPr>
        <w:suppressAutoHyphens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lastRenderedPageBreak/>
        <w:t>Przewodniczący Kapituły wyznacza Sekretarza Kapituły odpowiedzialnego za obsługę prac Kapituły.</w:t>
      </w:r>
    </w:p>
    <w:p w:rsidR="00AB7AC7" w:rsidRPr="0021531E" w:rsidRDefault="00AB7AC7" w:rsidP="00746932">
      <w:pPr>
        <w:numPr>
          <w:ilvl w:val="0"/>
          <w:numId w:val="23"/>
        </w:numPr>
        <w:suppressAutoHyphens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Sekretarz podlega bezpośrednio Przewodniczącemu Kapituły.</w:t>
      </w:r>
    </w:p>
    <w:p w:rsidR="00AB7AC7" w:rsidRPr="00283A5F" w:rsidRDefault="00AB7AC7" w:rsidP="00746932">
      <w:pPr>
        <w:numPr>
          <w:ilvl w:val="0"/>
          <w:numId w:val="23"/>
        </w:numPr>
        <w:suppressAutoHyphens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Do zadań związanych z obsługą prac Kapituły należy: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p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rzygotowywanie spotkań Kapituły,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dostarczenie wszystkim członkom Kapituły materiałów i dokumentów do rozpatrzenia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sporządzanie i przekazywanie członkom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Kapituły protokołów ze spotkań,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gromadzenie i przechowywanie dokumentacji związanej ze spotkaniami Kapituły oraz  Konkursem.</w:t>
      </w:r>
    </w:p>
    <w:p w:rsidR="00AB7AC7" w:rsidRPr="00283A5F" w:rsidRDefault="00AB7AC7" w:rsidP="00746932">
      <w:pPr>
        <w:numPr>
          <w:ilvl w:val="0"/>
          <w:numId w:val="23"/>
        </w:numPr>
        <w:suppressAutoHyphens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Pisma, dokumenty oraz inne materiały kierowane do Kapituły przesyła się na adres:</w:t>
      </w:r>
    </w:p>
    <w:p w:rsidR="00AB7AC7" w:rsidRPr="0021531E" w:rsidRDefault="00AB7AC7" w:rsidP="00AB7AC7">
      <w:pPr>
        <w:spacing w:after="60" w:line="240" w:lineRule="exact"/>
        <w:ind w:left="709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Urząd Marszałkowski Województwa Mazowieckiego w Warszawie</w:t>
      </w:r>
    </w:p>
    <w:p w:rsidR="00AB7AC7" w:rsidRPr="0021531E" w:rsidRDefault="00AB7AC7" w:rsidP="00AB7AC7">
      <w:pPr>
        <w:spacing w:after="60" w:line="240" w:lineRule="exact"/>
        <w:ind w:left="709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Departament Rozwoju Regionalnego i Funduszy Europejskich</w:t>
      </w:r>
    </w:p>
    <w:p w:rsidR="00AB7AC7" w:rsidRPr="0021531E" w:rsidRDefault="00AB7AC7" w:rsidP="00AB7AC7">
      <w:pPr>
        <w:spacing w:after="60" w:line="240" w:lineRule="exact"/>
        <w:ind w:left="709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Wydział Innowacyjności i Rozwoju</w:t>
      </w:r>
    </w:p>
    <w:p w:rsidR="00AB7AC7" w:rsidRPr="0021531E" w:rsidRDefault="00AB7AC7" w:rsidP="00AB7AC7">
      <w:pPr>
        <w:spacing w:after="60" w:line="240" w:lineRule="exact"/>
        <w:ind w:left="709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Al. Solidarności 61, 03-402 Warszawa</w:t>
      </w:r>
    </w:p>
    <w:p w:rsidR="00AB7AC7" w:rsidRPr="0021531E" w:rsidRDefault="00AB7AC7" w:rsidP="00283A5F">
      <w:pPr>
        <w:autoSpaceDE w:val="0"/>
        <w:autoSpaceDN w:val="0"/>
        <w:adjustRightInd w:val="0"/>
        <w:spacing w:after="240" w:line="240" w:lineRule="exact"/>
        <w:ind w:left="1" w:firstLine="708"/>
        <w:rPr>
          <w:rFonts w:ascii="Arial" w:eastAsia="Times New Roman" w:hAnsi="Arial" w:cs="Arial"/>
          <w:b/>
          <w:caps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z dopiskiem: „Innowator Mazowsza”</w:t>
      </w:r>
      <w:r w:rsidRPr="0021531E">
        <w:rPr>
          <w:rFonts w:ascii="Arial" w:eastAsia="Times New Roman" w:hAnsi="Arial" w:cs="Arial"/>
          <w:b/>
          <w:caps/>
          <w:sz w:val="18"/>
          <w:szCs w:val="18"/>
          <w:lang w:eastAsia="pl-PL"/>
        </w:rPr>
        <w:t>.</w:t>
      </w:r>
    </w:p>
    <w:p w:rsidR="0021531E" w:rsidRPr="0021531E" w:rsidRDefault="001D2C22" w:rsidP="0021531E">
      <w:pPr>
        <w:spacing w:after="6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11</w:t>
      </w:r>
    </w:p>
    <w:p w:rsidR="0021531E" w:rsidRPr="0021531E" w:rsidRDefault="0021531E" w:rsidP="0021531E">
      <w:pPr>
        <w:spacing w:after="240" w:line="240" w:lineRule="exact"/>
        <w:jc w:val="center"/>
        <w:rPr>
          <w:rFonts w:ascii="Arial" w:eastAsia="Times New Roman" w:hAnsi="Arial" w:cs="Arial"/>
          <w:b/>
          <w:caps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caps/>
          <w:sz w:val="18"/>
          <w:szCs w:val="18"/>
          <w:lang w:eastAsia="pl-PL"/>
        </w:rPr>
        <w:t>Spotkania Kapituły Konkursu</w:t>
      </w:r>
    </w:p>
    <w:p w:rsidR="0021531E" w:rsidRPr="0021531E" w:rsidRDefault="0021531E" w:rsidP="00746932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Pos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iedzenia Kapituły odbywają się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zgodnie z harmonogramem Konkursu.</w:t>
      </w:r>
    </w:p>
    <w:p w:rsidR="0021531E" w:rsidRPr="0021531E" w:rsidRDefault="0021531E" w:rsidP="00746932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Spotkania Kapituły zwołuje Przewodniczący Kapituły za pośrednictwem Sekretarza Kapituły.</w:t>
      </w:r>
    </w:p>
    <w:p w:rsidR="0021531E" w:rsidRPr="0021531E" w:rsidRDefault="0021531E" w:rsidP="00746932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Informację o terminie, czasie, miejscu wraz z dokumentami dotyczącymi spotkania doręcza się w formie pisemnej lub elektronicznej do wszystkich członków Kapituły na 7 dni przed planowanym spotkaniem. W uzasadnionym przypadku przesłanie informacji może odbyć się w krótszym czasie.</w:t>
      </w:r>
    </w:p>
    <w:p w:rsidR="00F3432F" w:rsidRPr="005D70C7" w:rsidRDefault="0021531E" w:rsidP="00746932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W spotkaniach Kapituły mogą brać udział pracownicy Wydziału Innowacyjności i Rozwoju Departamentu Rozwoju Regionalnego i Funduszy Europejskich na zaproszenie Przewodniczącego Kapituły, jednakże bez prawa głosu.</w:t>
      </w:r>
    </w:p>
    <w:p w:rsidR="001A2641" w:rsidRDefault="001A2641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83A5F" w:rsidRDefault="00283A5F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83A5F" w:rsidRDefault="00283A5F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1531E" w:rsidRPr="0021531E" w:rsidRDefault="001D2C22" w:rsidP="0021531E">
      <w:pPr>
        <w:spacing w:after="6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12</w:t>
      </w:r>
    </w:p>
    <w:p w:rsidR="0021531E" w:rsidRPr="0021531E" w:rsidRDefault="0021531E" w:rsidP="0021531E">
      <w:pPr>
        <w:tabs>
          <w:tab w:val="left" w:pos="360"/>
        </w:tabs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caps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caps/>
          <w:sz w:val="18"/>
          <w:szCs w:val="18"/>
          <w:lang w:eastAsia="pl-PL"/>
        </w:rPr>
        <w:t>Podejmowanie UCHWAŁ</w:t>
      </w:r>
    </w:p>
    <w:p w:rsidR="0021531E" w:rsidRPr="0021531E" w:rsidRDefault="0021531E" w:rsidP="00746932">
      <w:pPr>
        <w:numPr>
          <w:ilvl w:val="0"/>
          <w:numId w:val="22"/>
        </w:numPr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Kapituła podejmuje decyzje, w formie uchwał, w głosowaniu jawnym, zwykłą większością głosów, w obecności co najmniej dwóch członków Kapituły.</w:t>
      </w:r>
    </w:p>
    <w:p w:rsidR="0021531E" w:rsidRPr="0021531E" w:rsidRDefault="0021531E" w:rsidP="00746932">
      <w:pPr>
        <w:numPr>
          <w:ilvl w:val="0"/>
          <w:numId w:val="22"/>
        </w:numPr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W przypadku </w:t>
      </w:r>
      <w:r w:rsidR="00A91D38">
        <w:rPr>
          <w:rFonts w:ascii="Arial" w:eastAsia="Times New Roman" w:hAnsi="Arial" w:cs="Arial"/>
          <w:sz w:val="18"/>
          <w:szCs w:val="18"/>
          <w:lang w:eastAsia="pl-PL"/>
        </w:rPr>
        <w:t>braku większości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głosów decyduje głos Przewodniczącego Kapituły.</w:t>
      </w:r>
    </w:p>
    <w:p w:rsidR="0021531E" w:rsidRPr="0021531E" w:rsidRDefault="0021531E" w:rsidP="00746932">
      <w:pPr>
        <w:numPr>
          <w:ilvl w:val="0"/>
          <w:numId w:val="22"/>
        </w:numPr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Decyzje Kapituły dotyczące ustalenia prawidłowości zgłoszeń i listy laureatów są ostateczne i nie podlegają zaskarżeniu.</w:t>
      </w:r>
    </w:p>
    <w:p w:rsidR="0021531E" w:rsidRPr="0021531E" w:rsidRDefault="0021531E" w:rsidP="00746932">
      <w:pPr>
        <w:numPr>
          <w:ilvl w:val="0"/>
          <w:numId w:val="22"/>
        </w:numPr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Przewodniczący Kapituły, pozostali Członkowie, Sekretarz oraz inne osoby obecne na spotkaniu podpisują oświadczenie o dochowaniu tajemnicy wyboru.</w:t>
      </w:r>
    </w:p>
    <w:p w:rsidR="0021531E" w:rsidRPr="0021531E" w:rsidRDefault="0021531E" w:rsidP="00746932">
      <w:pPr>
        <w:numPr>
          <w:ilvl w:val="0"/>
          <w:numId w:val="22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Kapituła po zakończeniu Konkursu ma prawo do prezentowania wyników Konkursu przed uczestnikami, instytucjami zewnętrznymi oraz mediami.</w:t>
      </w:r>
    </w:p>
    <w:p w:rsidR="0021531E" w:rsidRPr="0021531E" w:rsidRDefault="0021531E" w:rsidP="00746932">
      <w:pPr>
        <w:numPr>
          <w:ilvl w:val="0"/>
          <w:numId w:val="22"/>
        </w:numPr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Decyzje podjęte przez Kapitułę zostają ujęte w protokole w formie uchwały.</w:t>
      </w:r>
    </w:p>
    <w:p w:rsidR="0021531E" w:rsidRPr="0021531E" w:rsidRDefault="0021531E" w:rsidP="0021531E">
      <w:pPr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</w:p>
    <w:p w:rsidR="0021531E" w:rsidRPr="0021531E" w:rsidRDefault="001D2C22" w:rsidP="0021531E">
      <w:pPr>
        <w:spacing w:after="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13</w:t>
      </w:r>
    </w:p>
    <w:p w:rsidR="0021531E" w:rsidRPr="0021531E" w:rsidRDefault="0021531E" w:rsidP="0021531E">
      <w:pPr>
        <w:autoSpaceDE w:val="0"/>
        <w:autoSpaceDN w:val="0"/>
        <w:adjustRightInd w:val="0"/>
        <w:spacing w:after="0" w:line="240" w:lineRule="exact"/>
        <w:jc w:val="center"/>
        <w:rPr>
          <w:rFonts w:ascii="Arial" w:eastAsia="Times New Roman" w:hAnsi="Arial" w:cs="Arial"/>
          <w:b/>
          <w:caps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caps/>
          <w:sz w:val="18"/>
          <w:szCs w:val="18"/>
          <w:lang w:eastAsia="pl-PL"/>
        </w:rPr>
        <w:t>TRYB OBIEGOWY</w:t>
      </w:r>
    </w:p>
    <w:p w:rsidR="0021531E" w:rsidRPr="0021531E" w:rsidRDefault="0021531E" w:rsidP="0021531E">
      <w:pPr>
        <w:autoSpaceDE w:val="0"/>
        <w:autoSpaceDN w:val="0"/>
        <w:adjustRightInd w:val="0"/>
        <w:spacing w:after="0" w:line="240" w:lineRule="exact"/>
        <w:jc w:val="center"/>
        <w:rPr>
          <w:rFonts w:ascii="Arial" w:eastAsia="Times New Roman" w:hAnsi="Arial" w:cs="Arial"/>
          <w:b/>
          <w:caps/>
          <w:sz w:val="18"/>
          <w:szCs w:val="18"/>
          <w:lang w:eastAsia="pl-PL"/>
        </w:rPr>
      </w:pPr>
    </w:p>
    <w:p w:rsidR="0021531E" w:rsidRPr="0021531E" w:rsidRDefault="0021531E" w:rsidP="00746932">
      <w:pPr>
        <w:numPr>
          <w:ilvl w:val="0"/>
          <w:numId w:val="24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caps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caps/>
          <w:sz w:val="18"/>
          <w:szCs w:val="18"/>
          <w:lang w:eastAsia="pl-PL"/>
        </w:rPr>
        <w:t xml:space="preserve">W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przypadku spraw pilnych lub spraw nie wymagających plenarnego posiedzenia, uchwały Kapituły mogą zapadać w trybie obiegowym, z inicjatywy Przewodniczącego Kapituły.</w:t>
      </w:r>
    </w:p>
    <w:p w:rsidR="0021531E" w:rsidRPr="0021531E" w:rsidRDefault="0021531E" w:rsidP="00746932">
      <w:pPr>
        <w:numPr>
          <w:ilvl w:val="0"/>
          <w:numId w:val="24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caps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Przewodniczący </w:t>
      </w:r>
      <w:r w:rsidR="00DD5B7E">
        <w:rPr>
          <w:rFonts w:ascii="Arial" w:eastAsia="Times New Roman" w:hAnsi="Arial" w:cs="Arial"/>
          <w:sz w:val="18"/>
          <w:szCs w:val="18"/>
          <w:lang w:eastAsia="pl-PL"/>
        </w:rPr>
        <w:t xml:space="preserve">przesyła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projekt uchwały do wszystkich członków Kapituły, wyznaczając termin, do którego członkowie Kapituły powinni pisemnie ustosunkować się do przedstawionej informacji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Uchwała uznana jest za podjętą, gdy żaden z członków Kapituły w wyznaczonym terminie nie złoży pisemnego sprzeciwu</w:t>
      </w:r>
      <w:r w:rsidR="005D70C7">
        <w:rPr>
          <w:rFonts w:ascii="Arial" w:eastAsia="Times New Roman" w:hAnsi="Arial" w:cs="Arial"/>
          <w:sz w:val="18"/>
          <w:szCs w:val="18"/>
          <w:lang w:eastAsia="pl-PL"/>
        </w:rPr>
        <w:t xml:space="preserve"> (możliwa wersja elektroniczna)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wobec zastosowanego trybu lub samej uchwały.</w:t>
      </w:r>
    </w:p>
    <w:p w:rsidR="00AB7AC7" w:rsidRPr="00283A5F" w:rsidRDefault="0021531E" w:rsidP="00746932">
      <w:pPr>
        <w:numPr>
          <w:ilvl w:val="0"/>
          <w:numId w:val="24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caps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W przypadku złożenia zastrzeżeń lub uwag z zachowaniem formy pisemnej, projekt uchwały z naniesionymi poprawkami zostaje ponownie przesłany członkom Kapituły do zaakceptowania.</w:t>
      </w:r>
    </w:p>
    <w:p w:rsidR="00AB7AC7" w:rsidRDefault="00AB7AC7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661491" w:rsidRDefault="00661491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661491" w:rsidRDefault="00661491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661491" w:rsidRDefault="00661491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1531E" w:rsidRPr="0021531E" w:rsidRDefault="001D2C22" w:rsidP="0021531E">
      <w:pPr>
        <w:spacing w:after="6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14</w:t>
      </w:r>
    </w:p>
    <w:p w:rsidR="0021531E" w:rsidRPr="0021531E" w:rsidRDefault="0021531E" w:rsidP="0021531E">
      <w:pPr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caps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caps/>
          <w:sz w:val="18"/>
          <w:szCs w:val="18"/>
          <w:lang w:eastAsia="pl-PL"/>
        </w:rPr>
        <w:t>Protokół</w:t>
      </w:r>
    </w:p>
    <w:p w:rsidR="0021531E" w:rsidRPr="0021531E" w:rsidRDefault="0021531E" w:rsidP="00746932">
      <w:pPr>
        <w:numPr>
          <w:ilvl w:val="0"/>
          <w:numId w:val="21"/>
        </w:numPr>
        <w:suppressAutoHyphens/>
        <w:autoSpaceDE w:val="0"/>
        <w:autoSpaceDN w:val="0"/>
        <w:adjustRightInd w:val="0"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Sekretarz Kapituły sporządza protokół z posiedzenia Kapituły w formie uchwały.</w:t>
      </w:r>
    </w:p>
    <w:p w:rsidR="00283A5F" w:rsidRDefault="0021531E" w:rsidP="00746932">
      <w:pPr>
        <w:numPr>
          <w:ilvl w:val="0"/>
          <w:numId w:val="21"/>
        </w:numPr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Protokół podpisuje Sekretarz oraz Przewodniczący Kapituły.</w:t>
      </w:r>
    </w:p>
    <w:p w:rsidR="00D16AE7" w:rsidRPr="00D16AE7" w:rsidRDefault="00D16AE7" w:rsidP="00D16AE7">
      <w:pPr>
        <w:suppressAutoHyphens/>
        <w:autoSpaceDE w:val="0"/>
        <w:autoSpaceDN w:val="0"/>
        <w:adjustRightInd w:val="0"/>
        <w:spacing w:after="60" w:line="240" w:lineRule="exact"/>
        <w:ind w:left="357"/>
        <w:rPr>
          <w:rFonts w:ascii="Arial" w:eastAsia="Times New Roman" w:hAnsi="Arial" w:cs="Arial"/>
          <w:sz w:val="18"/>
          <w:szCs w:val="18"/>
          <w:lang w:eastAsia="pl-PL"/>
        </w:rPr>
      </w:pPr>
    </w:p>
    <w:p w:rsidR="0021531E" w:rsidRPr="0021531E" w:rsidRDefault="001D2C22" w:rsidP="0021531E">
      <w:pPr>
        <w:spacing w:after="6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15</w:t>
      </w:r>
    </w:p>
    <w:p w:rsidR="0021531E" w:rsidRPr="0021531E" w:rsidRDefault="0021531E" w:rsidP="0021531E">
      <w:pPr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caps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caps/>
          <w:sz w:val="18"/>
          <w:szCs w:val="18"/>
          <w:lang w:eastAsia="pl-PL"/>
        </w:rPr>
        <w:t>Koszty organizacyjne</w:t>
      </w:r>
    </w:p>
    <w:p w:rsidR="0021531E" w:rsidRPr="00283A5F" w:rsidRDefault="0021531E" w:rsidP="00283A5F">
      <w:pPr>
        <w:tabs>
          <w:tab w:val="left" w:pos="0"/>
        </w:tabs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Członkowie Kapituły nie otrzymują wynagrodzenia za udział w pracach Kapituły.</w:t>
      </w:r>
    </w:p>
    <w:p w:rsidR="0021531E" w:rsidRPr="0021531E" w:rsidRDefault="001D2C22" w:rsidP="0021531E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16</w:t>
      </w: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caps/>
          <w:sz w:val="18"/>
          <w:szCs w:val="18"/>
          <w:lang w:eastAsia="ar-SA"/>
        </w:rPr>
        <w:t>Grupy Robocze</w:t>
      </w:r>
    </w:p>
    <w:p w:rsidR="0021531E" w:rsidRPr="00C16312" w:rsidRDefault="002046DC" w:rsidP="0021531E">
      <w:pPr>
        <w:numPr>
          <w:ilvl w:val="0"/>
          <w:numId w:val="9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C16312">
        <w:rPr>
          <w:rFonts w:ascii="Arial" w:eastAsia="Times New Roman" w:hAnsi="Arial" w:cs="Arial"/>
          <w:sz w:val="18"/>
          <w:szCs w:val="18"/>
          <w:lang w:eastAsia="pl-PL"/>
        </w:rPr>
        <w:t>Skład osobowy Grup Roboczych</w:t>
      </w:r>
      <w:r w:rsidR="0021531E"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 do oceny </w:t>
      </w:r>
      <w:r w:rsidR="00EB4A3A"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wniosków konkursowych zostaje określony na podstawie </w:t>
      </w:r>
      <w:r w:rsidRPr="00C16312">
        <w:rPr>
          <w:rFonts w:ascii="Arial" w:eastAsia="Times New Roman" w:hAnsi="Arial" w:cs="Arial"/>
          <w:sz w:val="18"/>
          <w:szCs w:val="18"/>
          <w:lang w:eastAsia="pl-PL"/>
        </w:rPr>
        <w:t>z</w:t>
      </w:r>
      <w:r w:rsidR="00EB4A3A"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arządzenia </w:t>
      </w:r>
      <w:r w:rsidR="0021531E" w:rsidRPr="00C16312">
        <w:rPr>
          <w:rFonts w:ascii="Arial" w:eastAsia="Times New Roman" w:hAnsi="Arial" w:cs="Arial"/>
          <w:sz w:val="18"/>
          <w:szCs w:val="18"/>
          <w:lang w:eastAsia="pl-PL"/>
        </w:rPr>
        <w:t>Marszałka Województwa Mazowieckiego.</w:t>
      </w:r>
    </w:p>
    <w:p w:rsidR="00EB4A3A" w:rsidRPr="00C16312" w:rsidRDefault="0021531E" w:rsidP="0030102A">
      <w:pPr>
        <w:numPr>
          <w:ilvl w:val="0"/>
          <w:numId w:val="9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C16312">
        <w:rPr>
          <w:rFonts w:ascii="Arial" w:eastAsia="Times New Roman" w:hAnsi="Arial" w:cs="Arial"/>
          <w:sz w:val="18"/>
          <w:szCs w:val="18"/>
          <w:lang w:eastAsia="pl-PL"/>
        </w:rPr>
        <w:t>W celu prawidłowej ocen</w:t>
      </w:r>
      <w:r w:rsidR="002046DC"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y wniosków konkursowych </w:t>
      </w:r>
      <w:r w:rsidR="00EB4A3A"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w ramach kategorii „Młoda Innowacyjna Firma” oraz „Innowacyjny Młody Naukowiec” </w:t>
      </w:r>
      <w:r w:rsidR="006E4025" w:rsidRPr="00C16312">
        <w:rPr>
          <w:rFonts w:ascii="Arial" w:eastAsia="Times New Roman" w:hAnsi="Arial" w:cs="Arial"/>
          <w:sz w:val="18"/>
          <w:szCs w:val="18"/>
          <w:lang w:eastAsia="pl-PL"/>
        </w:rPr>
        <w:t>powoływane są</w:t>
      </w:r>
      <w:r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 dwie oddzielne Grupy Robocze</w:t>
      </w:r>
      <w:r w:rsidR="00EB4A3A" w:rsidRPr="00C16312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283A5F" w:rsidRPr="00EB4A3A" w:rsidRDefault="0021531E" w:rsidP="0030102A">
      <w:pPr>
        <w:numPr>
          <w:ilvl w:val="0"/>
          <w:numId w:val="9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ind w:left="357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Do zadań </w:t>
      </w:r>
      <w:r w:rsidR="00EB4A3A"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obu Grup Roboczych </w:t>
      </w:r>
      <w:r w:rsidRPr="00EB4A3A">
        <w:rPr>
          <w:rFonts w:ascii="Arial" w:eastAsia="Times New Roman" w:hAnsi="Arial" w:cs="Arial"/>
          <w:sz w:val="18"/>
          <w:szCs w:val="18"/>
          <w:lang w:eastAsia="pl-PL"/>
        </w:rPr>
        <w:t xml:space="preserve">należy ocena merytoryczna wniosków konkursowych składanych w ramach </w:t>
      </w:r>
      <w:r w:rsidR="00304502">
        <w:rPr>
          <w:rFonts w:ascii="Arial" w:eastAsia="Times New Roman" w:hAnsi="Arial" w:cs="Arial"/>
          <w:sz w:val="18"/>
          <w:szCs w:val="18"/>
          <w:lang w:eastAsia="pl-PL"/>
        </w:rPr>
        <w:t xml:space="preserve">każdej edycji </w:t>
      </w:r>
      <w:bookmarkStart w:id="0" w:name="_GoBack"/>
      <w:bookmarkEnd w:id="0"/>
      <w:r w:rsidRPr="00EB4A3A">
        <w:rPr>
          <w:rFonts w:ascii="Arial" w:eastAsia="Times New Roman" w:hAnsi="Arial" w:cs="Arial"/>
          <w:sz w:val="18"/>
          <w:szCs w:val="18"/>
          <w:lang w:eastAsia="pl-PL"/>
        </w:rPr>
        <w:t>Konkursu „Innowator</w:t>
      </w:r>
      <w:r w:rsidRPr="00EB4A3A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EB4A3A">
        <w:rPr>
          <w:rFonts w:ascii="Arial" w:eastAsia="Times New Roman" w:hAnsi="Arial" w:cs="Arial"/>
          <w:sz w:val="18"/>
          <w:szCs w:val="18"/>
          <w:lang w:eastAsia="pl-PL"/>
        </w:rPr>
        <w:t xml:space="preserve">Mazowsza”. </w:t>
      </w:r>
    </w:p>
    <w:p w:rsidR="00EB4A3A" w:rsidRDefault="00EB4A3A" w:rsidP="001D2C22">
      <w:pPr>
        <w:spacing w:after="60" w:line="240" w:lineRule="exact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EB4A3A" w:rsidRDefault="00EB4A3A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1531E" w:rsidRPr="0021531E" w:rsidRDefault="001D2C22" w:rsidP="0021531E">
      <w:pPr>
        <w:spacing w:after="6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17</w:t>
      </w:r>
    </w:p>
    <w:p w:rsidR="0021531E" w:rsidRPr="0021531E" w:rsidRDefault="0021531E" w:rsidP="0021531E">
      <w:pPr>
        <w:spacing w:after="240" w:line="240" w:lineRule="exact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SKŁAD GRUP ROBOCZYCH</w:t>
      </w:r>
    </w:p>
    <w:p w:rsidR="0021531E" w:rsidRPr="0021531E" w:rsidRDefault="0021531E" w:rsidP="00746932">
      <w:pPr>
        <w:numPr>
          <w:ilvl w:val="0"/>
          <w:numId w:val="25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W skład Grupy Roboczej wchodzi Przewodniczący, Sekretarz oraz co </w:t>
      </w:r>
      <w:r w:rsidR="00F55D64">
        <w:rPr>
          <w:rFonts w:ascii="Arial" w:eastAsia="Times New Roman" w:hAnsi="Arial" w:cs="Arial"/>
          <w:sz w:val="18"/>
          <w:szCs w:val="18"/>
          <w:lang w:eastAsia="pl-PL"/>
        </w:rPr>
        <w:t>najmniej 4 Członków O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ceniających.</w:t>
      </w:r>
    </w:p>
    <w:p w:rsidR="0021531E" w:rsidRPr="0021531E" w:rsidRDefault="0021531E" w:rsidP="00746932">
      <w:pPr>
        <w:numPr>
          <w:ilvl w:val="0"/>
          <w:numId w:val="25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W szczególnie uzasadnionych przypadkach, gdy żaden z członków </w:t>
      </w:r>
      <w:r w:rsidR="002046DC">
        <w:rPr>
          <w:rFonts w:ascii="Arial" w:eastAsia="Times New Roman" w:hAnsi="Arial" w:cs="Arial"/>
          <w:sz w:val="18"/>
          <w:szCs w:val="18"/>
          <w:lang w:eastAsia="pl-PL"/>
        </w:rPr>
        <w:t>Grup R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oboczych nie dysponuje odpowiednimi kwalifikacjami do oceny wniosku, Przewodniczący Grupy Roboczej, może </w:t>
      </w:r>
      <w:r w:rsidR="002046DC">
        <w:rPr>
          <w:rFonts w:ascii="Arial" w:eastAsia="Times New Roman" w:hAnsi="Arial" w:cs="Arial"/>
          <w:sz w:val="18"/>
          <w:szCs w:val="18"/>
          <w:lang w:eastAsia="pl-PL"/>
        </w:rPr>
        <w:t xml:space="preserve">powołać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do oceny wniosków konkursowych dodatkowych ekspertów zewnętrznych spośród przedstawicieli instytucji zewnętrznych, w tym m.in.: szkół wyższych, organizacji przedsiębiorców, instytucji otoczenia biznesu, administracji rządowej oraz samorządowej.</w:t>
      </w:r>
    </w:p>
    <w:p w:rsidR="0021531E" w:rsidRPr="0021531E" w:rsidRDefault="0021531E" w:rsidP="00746932">
      <w:pPr>
        <w:numPr>
          <w:ilvl w:val="0"/>
          <w:numId w:val="25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Członkowie </w:t>
      </w:r>
      <w:r w:rsidR="002046DC">
        <w:rPr>
          <w:rFonts w:ascii="Arial" w:eastAsia="Times New Roman" w:hAnsi="Arial" w:cs="Arial"/>
          <w:sz w:val="18"/>
          <w:szCs w:val="18"/>
          <w:lang w:eastAsia="pl-PL"/>
        </w:rPr>
        <w:t xml:space="preserve">Oceniający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oraz eksperci zewnętrzni powołani do oceny wniosków konkursowych muszą spełniać następujące wymagania:</w:t>
      </w:r>
    </w:p>
    <w:p w:rsidR="0021531E" w:rsidRPr="0021531E" w:rsidRDefault="0021531E" w:rsidP="0021531E">
      <w:pPr>
        <w:spacing w:after="120" w:line="240" w:lineRule="exact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u w:val="single"/>
          <w:lang w:eastAsia="pl-PL"/>
        </w:rPr>
        <w:t>Przewodniczący:</w:t>
      </w:r>
    </w:p>
    <w:p w:rsidR="0021531E" w:rsidRPr="0021531E" w:rsidRDefault="0021531E" w:rsidP="0021531E">
      <w:pPr>
        <w:spacing w:after="80" w:line="240" w:lineRule="exact"/>
        <w:ind w:firstLine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Wymagania obowiązkowe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:rsidR="0021531E" w:rsidRPr="0021531E" w:rsidRDefault="0021531E" w:rsidP="00746932">
      <w:pPr>
        <w:numPr>
          <w:ilvl w:val="0"/>
          <w:numId w:val="39"/>
        </w:numPr>
        <w:tabs>
          <w:tab w:val="num" w:pos="1080"/>
        </w:tabs>
        <w:suppressAutoHyphens/>
        <w:spacing w:after="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wykształcenie wyższe;</w:t>
      </w:r>
    </w:p>
    <w:p w:rsidR="0021531E" w:rsidRPr="00283A5F" w:rsidRDefault="0021531E" w:rsidP="00746932">
      <w:pPr>
        <w:numPr>
          <w:ilvl w:val="0"/>
          <w:numId w:val="39"/>
        </w:numPr>
        <w:tabs>
          <w:tab w:val="num" w:pos="1080"/>
        </w:tabs>
        <w:suppressAutoHyphens/>
        <w:spacing w:after="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doświadczenie zawodowe: min. 3 lata stażu</w:t>
      </w:r>
      <w:r w:rsidR="00AB7AC7">
        <w:rPr>
          <w:rFonts w:ascii="Arial" w:eastAsia="Times New Roman" w:hAnsi="Arial" w:cs="Arial"/>
          <w:sz w:val="18"/>
          <w:szCs w:val="18"/>
          <w:lang w:eastAsia="pl-PL"/>
        </w:rPr>
        <w:t xml:space="preserve"> pracy, doświadczenia związane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z obszarem funkcjonowania danej kategorii.</w:t>
      </w:r>
    </w:p>
    <w:p w:rsidR="0021531E" w:rsidRPr="0021531E" w:rsidRDefault="0021531E" w:rsidP="0021531E">
      <w:pPr>
        <w:spacing w:after="80" w:line="240" w:lineRule="exact"/>
        <w:ind w:left="714" w:hanging="357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Wymagania pożądane:</w:t>
      </w:r>
    </w:p>
    <w:p w:rsidR="0021531E" w:rsidRPr="0021531E" w:rsidRDefault="0021531E" w:rsidP="00746932">
      <w:pPr>
        <w:numPr>
          <w:ilvl w:val="0"/>
          <w:numId w:val="38"/>
        </w:numPr>
        <w:tabs>
          <w:tab w:val="num" w:pos="1080"/>
        </w:tabs>
        <w:suppressAutoHyphens/>
        <w:spacing w:after="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znajomość tematyki innowacyjności, ekonomii, przedsiębiorczości, badań naukowych.</w:t>
      </w:r>
    </w:p>
    <w:p w:rsidR="002046DC" w:rsidRPr="00AB7AC7" w:rsidRDefault="002046DC" w:rsidP="00AB7AC7">
      <w:pPr>
        <w:spacing w:after="8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</w:p>
    <w:p w:rsidR="0021531E" w:rsidRPr="0021531E" w:rsidRDefault="0021531E" w:rsidP="0021531E">
      <w:pPr>
        <w:spacing w:after="120" w:line="240" w:lineRule="exact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u w:val="single"/>
          <w:lang w:eastAsia="pl-PL"/>
        </w:rPr>
        <w:t>Członek Oceniający w kategorii Młody Innowacyjny Naukowiec:</w:t>
      </w:r>
    </w:p>
    <w:p w:rsidR="0021531E" w:rsidRPr="0021531E" w:rsidRDefault="0021531E" w:rsidP="0021531E">
      <w:pPr>
        <w:spacing w:after="80" w:line="240" w:lineRule="exact"/>
        <w:ind w:firstLine="357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Wymagania obowiązkowe:</w:t>
      </w:r>
    </w:p>
    <w:p w:rsidR="0021531E" w:rsidRPr="0021531E" w:rsidRDefault="00AB7AC7" w:rsidP="00746932">
      <w:pPr>
        <w:numPr>
          <w:ilvl w:val="0"/>
          <w:numId w:val="37"/>
        </w:numPr>
        <w:tabs>
          <w:tab w:val="num" w:pos="1080"/>
        </w:tabs>
        <w:suppressAutoHyphens/>
        <w:spacing w:after="0" w:line="240" w:lineRule="exact"/>
        <w:ind w:left="108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wykształcenie</w:t>
      </w:r>
      <w:r w:rsidR="0021531E" w:rsidRPr="0021531E">
        <w:rPr>
          <w:rFonts w:ascii="Arial" w:eastAsia="Times New Roman" w:hAnsi="Arial" w:cs="Arial"/>
          <w:sz w:val="18"/>
          <w:szCs w:val="18"/>
          <w:lang w:eastAsia="pl-PL"/>
        </w:rPr>
        <w:t>: wyższe  (minimum stopień d</w:t>
      </w:r>
      <w:r w:rsidR="0002792A">
        <w:rPr>
          <w:rFonts w:ascii="Arial" w:eastAsia="Times New Roman" w:hAnsi="Arial" w:cs="Arial"/>
          <w:sz w:val="18"/>
          <w:szCs w:val="18"/>
          <w:lang w:eastAsia="pl-PL"/>
        </w:rPr>
        <w:t>okto</w:t>
      </w:r>
      <w:r w:rsidR="0021531E" w:rsidRPr="0021531E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="0002792A"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="0021531E" w:rsidRPr="0021531E">
        <w:rPr>
          <w:rFonts w:ascii="Arial" w:eastAsia="Times New Roman" w:hAnsi="Arial" w:cs="Arial"/>
          <w:sz w:val="18"/>
          <w:szCs w:val="18"/>
          <w:lang w:eastAsia="pl-PL"/>
        </w:rPr>
        <w:t>);</w:t>
      </w:r>
    </w:p>
    <w:p w:rsidR="00AB7AC7" w:rsidRPr="00283A5F" w:rsidRDefault="0021531E" w:rsidP="00746932">
      <w:pPr>
        <w:numPr>
          <w:ilvl w:val="0"/>
          <w:numId w:val="37"/>
        </w:numPr>
        <w:tabs>
          <w:tab w:val="num" w:pos="1080"/>
        </w:tabs>
        <w:suppressAutoHyphens/>
        <w:spacing w:after="80" w:line="240" w:lineRule="exact"/>
        <w:ind w:left="108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doświadczenie zawodowe: zgodnie z kategoriami stanowiącymi przedmiot Konkursu w danej kategorii.</w:t>
      </w:r>
    </w:p>
    <w:p w:rsidR="0021531E" w:rsidRPr="0021531E" w:rsidRDefault="0021531E" w:rsidP="0021531E">
      <w:pPr>
        <w:spacing w:after="80" w:line="240" w:lineRule="exact"/>
        <w:ind w:left="720" w:hanging="360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Wymagania pożądane: </w:t>
      </w:r>
    </w:p>
    <w:p w:rsidR="0021531E" w:rsidRPr="0021531E" w:rsidRDefault="0021531E" w:rsidP="00746932">
      <w:pPr>
        <w:numPr>
          <w:ilvl w:val="0"/>
          <w:numId w:val="41"/>
        </w:numPr>
        <w:suppressAutoHyphens/>
        <w:spacing w:after="8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znajomość zagadnień związanych z obszarem</w:t>
      </w:r>
      <w:r w:rsidR="00821AC8">
        <w:rPr>
          <w:rFonts w:ascii="Arial" w:eastAsia="Times New Roman" w:hAnsi="Arial" w:cs="Arial"/>
          <w:sz w:val="18"/>
          <w:szCs w:val="18"/>
          <w:lang w:eastAsia="pl-PL"/>
        </w:rPr>
        <w:t xml:space="preserve"> funkcjonowania danej kategorii;</w:t>
      </w:r>
    </w:p>
    <w:p w:rsidR="0021531E" w:rsidRPr="00283A5F" w:rsidRDefault="0021531E" w:rsidP="00746932">
      <w:pPr>
        <w:numPr>
          <w:ilvl w:val="0"/>
          <w:numId w:val="41"/>
        </w:numPr>
        <w:suppressAutoHyphens/>
        <w:spacing w:after="8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znajomość języka angielskiego (w stopniu umożliwiającym zrozumi</w:t>
      </w:r>
      <w:r w:rsidR="006D574C">
        <w:rPr>
          <w:rFonts w:ascii="Arial" w:eastAsia="Times New Roman" w:hAnsi="Arial" w:cs="Arial"/>
          <w:sz w:val="18"/>
          <w:szCs w:val="18"/>
          <w:lang w:eastAsia="pl-PL"/>
        </w:rPr>
        <w:t>enie tekstów specjalistycznych).</w:t>
      </w:r>
    </w:p>
    <w:p w:rsidR="00661491" w:rsidRDefault="00661491" w:rsidP="0021531E">
      <w:pPr>
        <w:spacing w:after="120" w:line="240" w:lineRule="exact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</w:p>
    <w:p w:rsidR="0021531E" w:rsidRPr="0021531E" w:rsidRDefault="0021531E" w:rsidP="0021531E">
      <w:pPr>
        <w:spacing w:after="120" w:line="240" w:lineRule="exact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u w:val="single"/>
          <w:lang w:eastAsia="pl-PL"/>
        </w:rPr>
        <w:t>Członek Oceniający w kategorii Młoda Innowacyjna Firma:</w:t>
      </w:r>
    </w:p>
    <w:p w:rsidR="0021531E" w:rsidRPr="0021531E" w:rsidRDefault="0021531E" w:rsidP="0021531E">
      <w:pPr>
        <w:spacing w:after="80" w:line="240" w:lineRule="exact"/>
        <w:ind w:firstLine="357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Wymagania obowiązkowe:</w:t>
      </w:r>
    </w:p>
    <w:p w:rsidR="0021531E" w:rsidRPr="0021531E" w:rsidRDefault="0021531E" w:rsidP="00746932">
      <w:pPr>
        <w:numPr>
          <w:ilvl w:val="0"/>
          <w:numId w:val="36"/>
        </w:numPr>
        <w:suppressAutoHyphens/>
        <w:spacing w:after="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wykształcenie: wyższe;</w:t>
      </w:r>
    </w:p>
    <w:p w:rsidR="0021531E" w:rsidRPr="00D16AE7" w:rsidRDefault="0021531E" w:rsidP="00746932">
      <w:pPr>
        <w:numPr>
          <w:ilvl w:val="0"/>
          <w:numId w:val="36"/>
        </w:numPr>
        <w:suppressAutoHyphens/>
        <w:spacing w:after="8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doświadczenie zawodowe:</w:t>
      </w: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zgodnie z kategoriami stanowiącymi przedmiot Konkursu w danej kategorii.</w:t>
      </w:r>
    </w:p>
    <w:p w:rsidR="0021531E" w:rsidRPr="0021531E" w:rsidRDefault="0021531E" w:rsidP="0021531E">
      <w:pPr>
        <w:spacing w:after="80" w:line="240" w:lineRule="exact"/>
        <w:ind w:left="720" w:hanging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Wymagania pożądane: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21531E" w:rsidRPr="0021531E" w:rsidRDefault="0021531E" w:rsidP="00746932">
      <w:pPr>
        <w:numPr>
          <w:ilvl w:val="0"/>
          <w:numId w:val="40"/>
        </w:numPr>
        <w:suppressAutoHyphens/>
        <w:spacing w:after="8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znajomość zagadnień innowacyjności, przedsiębiorczości, ekonomii, gospodarki.</w:t>
      </w:r>
    </w:p>
    <w:p w:rsidR="0021531E" w:rsidRPr="0021531E" w:rsidRDefault="0021531E" w:rsidP="0021531E">
      <w:pPr>
        <w:spacing w:after="60" w:line="240" w:lineRule="exact"/>
        <w:ind w:firstLine="360"/>
        <w:rPr>
          <w:rFonts w:ascii="Arial" w:eastAsia="Times New Roman" w:hAnsi="Arial" w:cs="Arial"/>
          <w:sz w:val="18"/>
          <w:szCs w:val="18"/>
          <w:lang w:eastAsia="pl-PL"/>
        </w:rPr>
      </w:pPr>
    </w:p>
    <w:p w:rsidR="0021531E" w:rsidRPr="0021531E" w:rsidRDefault="0021531E" w:rsidP="00746932">
      <w:pPr>
        <w:numPr>
          <w:ilvl w:val="0"/>
          <w:numId w:val="25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Pracownicy Urzędu, będący członkami </w:t>
      </w:r>
      <w:r w:rsidR="00A1732D">
        <w:rPr>
          <w:rFonts w:ascii="Arial" w:eastAsia="Times New Roman" w:hAnsi="Arial" w:cs="Arial"/>
          <w:sz w:val="18"/>
          <w:szCs w:val="18"/>
          <w:lang w:eastAsia="pl-PL"/>
        </w:rPr>
        <w:t xml:space="preserve">Oceniającymi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Grupy Roboczej, oceniają wnioski konkursowe w ramach obowiązków służbowych i z tego tytułu nie przysługuje im dodatkowe wynagrodzenie.</w:t>
      </w:r>
    </w:p>
    <w:p w:rsidR="0021531E" w:rsidRDefault="0021531E" w:rsidP="00746932">
      <w:pPr>
        <w:numPr>
          <w:ilvl w:val="0"/>
          <w:numId w:val="25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Przewodniczącym Grup Roboczych, Członkom </w:t>
      </w:r>
      <w:r w:rsidR="002046DC">
        <w:rPr>
          <w:rFonts w:ascii="Arial" w:eastAsia="Times New Roman" w:hAnsi="Arial" w:cs="Arial"/>
          <w:sz w:val="18"/>
          <w:szCs w:val="18"/>
          <w:lang w:eastAsia="pl-PL"/>
        </w:rPr>
        <w:t xml:space="preserve">Oceniającym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Grupy Roboczej oraz ekspertom zewnętrznym, którzy nie są pracownikami Urzędu, przysługuje wynagrodzenie za ocenę wniosków konkursowych. Szczegółowe zasady wynagradzania za ocenę</w:t>
      </w:r>
      <w:r w:rsidR="006D574C">
        <w:rPr>
          <w:rFonts w:ascii="Arial" w:eastAsia="Times New Roman" w:hAnsi="Arial" w:cs="Arial"/>
          <w:sz w:val="18"/>
          <w:szCs w:val="18"/>
          <w:lang w:eastAsia="pl-PL"/>
        </w:rPr>
        <w:t xml:space="preserve"> wniosków konkursowych określa u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chwała Zarządu Województwa Mazowieckiego.</w:t>
      </w:r>
    </w:p>
    <w:p w:rsidR="00D16AE7" w:rsidRPr="00D16AE7" w:rsidRDefault="00D16AE7" w:rsidP="00D16AE7">
      <w:pPr>
        <w:suppressAutoHyphens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</w:p>
    <w:p w:rsidR="0021531E" w:rsidRPr="0021531E" w:rsidRDefault="001D2C22" w:rsidP="0021531E">
      <w:pPr>
        <w:spacing w:after="6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18</w:t>
      </w:r>
    </w:p>
    <w:p w:rsidR="0021531E" w:rsidRPr="0021531E" w:rsidRDefault="0021531E" w:rsidP="0021531E">
      <w:pPr>
        <w:spacing w:after="240" w:line="240" w:lineRule="exact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ORGANIZACJA PRACY GRUP ROBOCZYCH</w:t>
      </w:r>
    </w:p>
    <w:p w:rsidR="0021531E" w:rsidRPr="0021531E" w:rsidRDefault="0021531E" w:rsidP="00746932">
      <w:pPr>
        <w:numPr>
          <w:ilvl w:val="0"/>
          <w:numId w:val="27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Pracami Grupy Roboczej kieruje Przewodniczący, który:</w:t>
      </w:r>
    </w:p>
    <w:p w:rsidR="0021531E" w:rsidRPr="0021531E" w:rsidRDefault="0021531E" w:rsidP="00746932">
      <w:pPr>
        <w:numPr>
          <w:ilvl w:val="0"/>
          <w:numId w:val="28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ustala plan pracy Grupy Roboczej; </w:t>
      </w:r>
    </w:p>
    <w:p w:rsidR="0021531E" w:rsidRPr="0021531E" w:rsidRDefault="0021531E" w:rsidP="00746932">
      <w:pPr>
        <w:numPr>
          <w:ilvl w:val="0"/>
          <w:numId w:val="28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powołuje ekspertów zewnętrznych do oceny w uzasadnionych przypadkach;</w:t>
      </w:r>
    </w:p>
    <w:p w:rsidR="0021531E" w:rsidRPr="0021531E" w:rsidRDefault="0021531E" w:rsidP="00746932">
      <w:pPr>
        <w:numPr>
          <w:ilvl w:val="0"/>
          <w:numId w:val="28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wyznacza członków oceniających do oceny danego wniosku konkursowego zgodnie z ich kompetencjami;</w:t>
      </w:r>
    </w:p>
    <w:p w:rsidR="0021531E" w:rsidRPr="0021531E" w:rsidRDefault="0021531E" w:rsidP="00746932">
      <w:pPr>
        <w:numPr>
          <w:ilvl w:val="0"/>
          <w:numId w:val="28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wyznacza terminy posiedzeń w uzgodnieniu z Sekretarzami Grup Roboczych;</w:t>
      </w:r>
    </w:p>
    <w:p w:rsidR="0021531E" w:rsidRPr="0021531E" w:rsidRDefault="0021531E" w:rsidP="00746932">
      <w:pPr>
        <w:numPr>
          <w:ilvl w:val="0"/>
          <w:numId w:val="28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przewodniczy posiedzeniom Grupy Roboczej;</w:t>
      </w:r>
    </w:p>
    <w:p w:rsidR="00F56185" w:rsidRPr="00F56185" w:rsidRDefault="00F56185" w:rsidP="00746932">
      <w:pPr>
        <w:pStyle w:val="Akapitzlist"/>
        <w:numPr>
          <w:ilvl w:val="0"/>
          <w:numId w:val="28"/>
        </w:numPr>
        <w:suppressAutoHyphens/>
        <w:spacing w:after="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F56185">
        <w:rPr>
          <w:rFonts w:ascii="Arial" w:eastAsia="Times New Roman" w:hAnsi="Arial" w:cs="Arial"/>
          <w:sz w:val="18"/>
          <w:szCs w:val="18"/>
          <w:lang w:eastAsia="pl-PL"/>
        </w:rPr>
        <w:t>reprezentuje Grupę Roboczą w kontaktach zewnętrznych;</w:t>
      </w:r>
    </w:p>
    <w:p w:rsidR="00F56185" w:rsidRPr="00F56185" w:rsidRDefault="00F56185" w:rsidP="00746932">
      <w:pPr>
        <w:pStyle w:val="Akapitzlist"/>
        <w:numPr>
          <w:ilvl w:val="0"/>
          <w:numId w:val="28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F56185">
        <w:rPr>
          <w:rFonts w:ascii="Arial" w:eastAsia="Times New Roman" w:hAnsi="Arial" w:cs="Arial"/>
          <w:sz w:val="18"/>
          <w:szCs w:val="18"/>
          <w:lang w:eastAsia="pl-PL"/>
        </w:rPr>
        <w:t xml:space="preserve">przedkłada listę rankingową wniosków konkursowych oraz raport z prac grupy roboczej na posiedzeniu Kapituły Konkursu. </w:t>
      </w:r>
    </w:p>
    <w:p w:rsidR="0021531E" w:rsidRPr="0021531E" w:rsidRDefault="0021531E" w:rsidP="00746932">
      <w:pPr>
        <w:numPr>
          <w:ilvl w:val="0"/>
          <w:numId w:val="27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Do zadań Sekretarza należy:</w:t>
      </w:r>
    </w:p>
    <w:p w:rsidR="00821AC8" w:rsidRDefault="00821AC8" w:rsidP="00746932">
      <w:pPr>
        <w:numPr>
          <w:ilvl w:val="0"/>
          <w:numId w:val="29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ocena wniosków pod względem formalnym;</w:t>
      </w:r>
    </w:p>
    <w:p w:rsidR="0021531E" w:rsidRPr="0021531E" w:rsidRDefault="0021531E" w:rsidP="00746932">
      <w:pPr>
        <w:numPr>
          <w:ilvl w:val="0"/>
          <w:numId w:val="29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przygotowanie listy wniosków konkursowych podlegających ocenie;</w:t>
      </w:r>
    </w:p>
    <w:p w:rsidR="0021531E" w:rsidRPr="0021531E" w:rsidRDefault="0021531E" w:rsidP="00746932">
      <w:pPr>
        <w:numPr>
          <w:ilvl w:val="0"/>
          <w:numId w:val="29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informowanie członków Grupy Roboczej o terminach posiedzeń z co najmniej 5-dniowym wyprzedzeniem;</w:t>
      </w:r>
    </w:p>
    <w:p w:rsidR="0021531E" w:rsidRPr="0021531E" w:rsidRDefault="0021531E" w:rsidP="00746932">
      <w:pPr>
        <w:numPr>
          <w:ilvl w:val="0"/>
          <w:numId w:val="29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zapewnienie właściwego przygotowania i sprawnej obsługi posiedzeń Grupy Roboczej;</w:t>
      </w:r>
    </w:p>
    <w:p w:rsidR="0021531E" w:rsidRPr="0021531E" w:rsidRDefault="0021531E" w:rsidP="00746932">
      <w:pPr>
        <w:numPr>
          <w:ilvl w:val="0"/>
          <w:numId w:val="29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udostępnianie członkom Grupy Roboczej wniosków konkursowych;</w:t>
      </w:r>
    </w:p>
    <w:p w:rsidR="0021531E" w:rsidRPr="0021531E" w:rsidRDefault="0021531E" w:rsidP="00746932">
      <w:pPr>
        <w:numPr>
          <w:ilvl w:val="0"/>
          <w:numId w:val="29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dystrybucja i zbieranie wypełnionych deklaracji bezstronności i poufności;</w:t>
      </w:r>
    </w:p>
    <w:p w:rsidR="0021531E" w:rsidRPr="0021531E" w:rsidRDefault="0021531E" w:rsidP="00746932">
      <w:pPr>
        <w:numPr>
          <w:ilvl w:val="0"/>
          <w:numId w:val="29"/>
        </w:numPr>
        <w:suppressAutoHyphens/>
        <w:spacing w:after="0" w:line="240" w:lineRule="exact"/>
        <w:ind w:left="714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sporządzanie protokołu z obrad Grupy Roboczej;</w:t>
      </w:r>
    </w:p>
    <w:p w:rsidR="0021531E" w:rsidRDefault="0021531E" w:rsidP="00746932">
      <w:pPr>
        <w:numPr>
          <w:ilvl w:val="0"/>
          <w:numId w:val="29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archiwizowanie dokumentacji oraz inne prace administracyjne związane z prawidłową realizacją Konkursu.</w:t>
      </w:r>
    </w:p>
    <w:p w:rsidR="00283A5F" w:rsidRPr="00283A5F" w:rsidRDefault="00283A5F" w:rsidP="00D16AE7">
      <w:p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</w:p>
    <w:p w:rsidR="0021531E" w:rsidRPr="0021531E" w:rsidRDefault="001D2C22" w:rsidP="0021531E">
      <w:pPr>
        <w:spacing w:after="6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19</w:t>
      </w:r>
    </w:p>
    <w:p w:rsidR="0021531E" w:rsidRPr="0021531E" w:rsidRDefault="0021531E" w:rsidP="0021531E">
      <w:pPr>
        <w:spacing w:after="240" w:line="240" w:lineRule="exact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SPOTKANIA GRUP ROBOCZYCH</w:t>
      </w:r>
    </w:p>
    <w:p w:rsidR="0021531E" w:rsidRPr="0021531E" w:rsidRDefault="0021531E" w:rsidP="00746932">
      <w:pPr>
        <w:numPr>
          <w:ilvl w:val="0"/>
          <w:numId w:val="30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Grupa Robocza obraduje na posiedzeniach.</w:t>
      </w:r>
    </w:p>
    <w:p w:rsidR="0021531E" w:rsidRPr="0021531E" w:rsidRDefault="0021531E" w:rsidP="00746932">
      <w:pPr>
        <w:numPr>
          <w:ilvl w:val="0"/>
          <w:numId w:val="30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Pierwsze posiedzenie Grup Roboczych odbywa się najpóźniej w ciągu 30 dni od daty upływu terminu składania wniosków konkursowych. </w:t>
      </w:r>
    </w:p>
    <w:p w:rsidR="0021531E" w:rsidRPr="0021531E" w:rsidRDefault="0021531E" w:rsidP="00746932">
      <w:pPr>
        <w:numPr>
          <w:ilvl w:val="0"/>
          <w:numId w:val="30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Dla ważności posiedzeń Grupy Roboczej wymagana jest obecność Przewodniczącego,</w:t>
      </w:r>
      <w:r w:rsidR="00DD5B7E">
        <w:rPr>
          <w:rFonts w:ascii="Arial" w:eastAsia="Times New Roman" w:hAnsi="Arial" w:cs="Arial"/>
          <w:sz w:val="18"/>
          <w:szCs w:val="18"/>
          <w:lang w:eastAsia="pl-PL"/>
        </w:rPr>
        <w:t xml:space="preserve"> Sekretarza oraz co najmniej 2 Członków O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ceniających.</w:t>
      </w:r>
    </w:p>
    <w:p w:rsidR="0046440E" w:rsidRPr="0021531E" w:rsidRDefault="001D2C22" w:rsidP="0046440E">
      <w:pPr>
        <w:spacing w:after="6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20</w:t>
      </w:r>
    </w:p>
    <w:p w:rsidR="0046440E" w:rsidRPr="0021531E" w:rsidRDefault="0046440E" w:rsidP="0046440E">
      <w:pPr>
        <w:spacing w:after="240" w:line="240" w:lineRule="exact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ZASADY OCENY</w:t>
      </w:r>
    </w:p>
    <w:p w:rsidR="0046440E" w:rsidRPr="00C16312" w:rsidRDefault="0046440E" w:rsidP="00746932">
      <w:pPr>
        <w:numPr>
          <w:ilvl w:val="0"/>
          <w:numId w:val="26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C16312">
        <w:rPr>
          <w:rFonts w:ascii="Arial" w:eastAsia="Times New Roman" w:hAnsi="Arial" w:cs="Arial"/>
          <w:sz w:val="18"/>
          <w:szCs w:val="18"/>
          <w:lang w:eastAsia="pl-PL"/>
        </w:rPr>
        <w:t>Członkowie Oceniający Grupy Roboczej, a także inni uczestniczący w posiedzeniach oraz pracach Grup Roboczych, zobowiązani są do zacho</w:t>
      </w:r>
      <w:r w:rsidR="00C16312"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wania bezstronności i poufności, </w:t>
      </w:r>
      <w:r w:rsidRPr="00C16312">
        <w:rPr>
          <w:rFonts w:ascii="Arial" w:eastAsia="Times New Roman" w:hAnsi="Arial" w:cs="Arial"/>
          <w:sz w:val="18"/>
          <w:szCs w:val="18"/>
          <w:lang w:eastAsia="pl-PL"/>
        </w:rPr>
        <w:t>podpisują deklarację bezstronności i poufności</w:t>
      </w:r>
      <w:r w:rsidR="0002792A" w:rsidRPr="00C16312">
        <w:rPr>
          <w:rFonts w:ascii="Arial" w:eastAsia="Times New Roman" w:hAnsi="Arial" w:cs="Arial"/>
          <w:sz w:val="18"/>
          <w:szCs w:val="18"/>
          <w:lang w:eastAsia="pl-PL"/>
        </w:rPr>
        <w:t xml:space="preserve"> oraz upoważnienie do</w:t>
      </w:r>
      <w:r w:rsidR="00AD16B3">
        <w:rPr>
          <w:rFonts w:ascii="Arial" w:eastAsia="Times New Roman" w:hAnsi="Arial" w:cs="Arial"/>
          <w:sz w:val="18"/>
          <w:szCs w:val="18"/>
          <w:lang w:eastAsia="pl-PL"/>
        </w:rPr>
        <w:t xml:space="preserve"> przetwarzania danych osobowych wystawione dla nich przez Administratora danych osobowych.</w:t>
      </w:r>
    </w:p>
    <w:p w:rsidR="0046440E" w:rsidRPr="00283A5F" w:rsidRDefault="0046440E" w:rsidP="00746932">
      <w:pPr>
        <w:numPr>
          <w:ilvl w:val="0"/>
          <w:numId w:val="26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Członek O</w:t>
      </w:r>
      <w:r w:rsidRPr="006D574C">
        <w:rPr>
          <w:rFonts w:ascii="Arial" w:eastAsia="Times New Roman" w:hAnsi="Arial" w:cs="Arial"/>
          <w:sz w:val="18"/>
          <w:szCs w:val="18"/>
          <w:lang w:eastAsia="pl-PL"/>
        </w:rPr>
        <w:t>ceniający Grupy Roboczej lub ekspert zewnętrzny, który pozostaje z podmiotem lub osobą uczestniczącymi w Konkursie w takim stosunku prawnym lub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faktycznym</w:t>
      </w:r>
      <w:r w:rsidRPr="006D574C">
        <w:rPr>
          <w:rFonts w:ascii="Arial" w:eastAsia="Times New Roman" w:hAnsi="Arial" w:cs="Arial"/>
          <w:sz w:val="18"/>
          <w:szCs w:val="18"/>
          <w:lang w:eastAsia="pl-PL"/>
        </w:rPr>
        <w:t xml:space="preserve">, że istnieją uzasadnione wątpliwości co do jego bezstronności, </w:t>
      </w:r>
      <w:r w:rsidRPr="006D574C">
        <w:rPr>
          <w:rFonts w:ascii="Arial" w:eastAsia="Times New Roman" w:hAnsi="Arial" w:cs="Arial"/>
          <w:sz w:val="18"/>
          <w:szCs w:val="18"/>
          <w:lang w:eastAsia="pl-PL"/>
        </w:rPr>
        <w:lastRenderedPageBreak/>
        <w:t>ma obowiązek poinformować o tym Przewodniczącego i tym samym jest wyłączony z udziału w ocenie danego wniosku konkursowego.</w:t>
      </w:r>
    </w:p>
    <w:p w:rsidR="001D2C22" w:rsidRDefault="001D2C22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1531E" w:rsidRPr="0021531E" w:rsidRDefault="001D2C22" w:rsidP="0021531E">
      <w:pPr>
        <w:spacing w:after="60" w:line="24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21</w:t>
      </w:r>
    </w:p>
    <w:p w:rsidR="0021531E" w:rsidRPr="0021531E" w:rsidRDefault="0021531E" w:rsidP="0021531E">
      <w:pPr>
        <w:spacing w:after="240" w:line="240" w:lineRule="exact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OCENA WNIOSKÓW</w:t>
      </w:r>
    </w:p>
    <w:p w:rsidR="0021531E" w:rsidRPr="0021531E" w:rsidRDefault="0021531E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Ocena wniosków zgłoszonych do Konkursu</w:t>
      </w:r>
      <w:r w:rsidR="000A5803">
        <w:rPr>
          <w:rFonts w:ascii="Arial" w:eastAsia="Times New Roman" w:hAnsi="Arial" w:cs="Arial"/>
          <w:sz w:val="18"/>
          <w:szCs w:val="18"/>
          <w:lang w:eastAsia="pl-PL"/>
        </w:rPr>
        <w:t xml:space="preserve"> składa się z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:rsidR="0021531E" w:rsidRPr="0021531E" w:rsidRDefault="0021531E" w:rsidP="0021531E">
      <w:pPr>
        <w:spacing w:after="0" w:line="240" w:lineRule="exact"/>
        <w:ind w:left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1)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ab/>
        <w:t>oceny formalnej dokonywanej przez Sekretarza – wyznaczonego pracownika Wydziału Innowacyjności</w:t>
      </w:r>
      <w:r w:rsidR="00E927A2">
        <w:rPr>
          <w:rFonts w:ascii="Arial" w:eastAsia="Times New Roman" w:hAnsi="Arial" w:cs="Arial"/>
          <w:sz w:val="18"/>
          <w:szCs w:val="18"/>
          <w:lang w:eastAsia="pl-PL"/>
        </w:rPr>
        <w:t xml:space="preserve"> i Rozwoju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FC1887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w Departamencie Rozwoju Regionalnego i Funduszy Europejskich w Warszawie;</w:t>
      </w:r>
    </w:p>
    <w:p w:rsidR="0021531E" w:rsidRDefault="0021531E" w:rsidP="0021531E">
      <w:pPr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2)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ab/>
        <w:t>oceny merytorycznej dokonywanej przez Członków</w:t>
      </w:r>
      <w:r w:rsidR="009E1ADA">
        <w:rPr>
          <w:rFonts w:ascii="Arial" w:eastAsia="Times New Roman" w:hAnsi="Arial" w:cs="Arial"/>
          <w:sz w:val="18"/>
          <w:szCs w:val="18"/>
          <w:lang w:eastAsia="pl-PL"/>
        </w:rPr>
        <w:t xml:space="preserve"> O</w:t>
      </w:r>
      <w:r w:rsidR="009E1ADA" w:rsidRPr="0021531E">
        <w:rPr>
          <w:rFonts w:ascii="Arial" w:eastAsia="Times New Roman" w:hAnsi="Arial" w:cs="Arial"/>
          <w:sz w:val="18"/>
          <w:szCs w:val="18"/>
          <w:lang w:eastAsia="pl-PL"/>
        </w:rPr>
        <w:t>ceniający</w:t>
      </w:r>
      <w:r w:rsidR="009E1ADA">
        <w:rPr>
          <w:rFonts w:ascii="Arial" w:eastAsia="Times New Roman" w:hAnsi="Arial" w:cs="Arial"/>
          <w:sz w:val="18"/>
          <w:szCs w:val="18"/>
          <w:lang w:eastAsia="pl-PL"/>
        </w:rPr>
        <w:t xml:space="preserve">ch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Grup Roboczych i ekspertów zewnętrznych.</w:t>
      </w:r>
    </w:p>
    <w:p w:rsidR="000A5803" w:rsidRPr="0021531E" w:rsidRDefault="006E4025" w:rsidP="0021531E">
      <w:pPr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O</w:t>
      </w:r>
      <w:r w:rsidR="000A5803">
        <w:rPr>
          <w:rFonts w:ascii="Arial" w:eastAsia="Times New Roman" w:hAnsi="Arial" w:cs="Arial"/>
          <w:sz w:val="18"/>
          <w:szCs w:val="18"/>
          <w:lang w:eastAsia="pl-PL"/>
        </w:rPr>
        <w:t>cena formalna i merytoryczna wniosku dokonywana jest na podstawie kryteriów zawartych w tzw. Karcie oceny</w:t>
      </w:r>
      <w:r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0A5803">
        <w:rPr>
          <w:rFonts w:ascii="Arial" w:eastAsia="Times New Roman" w:hAnsi="Arial" w:cs="Arial"/>
          <w:sz w:val="18"/>
          <w:szCs w:val="18"/>
          <w:lang w:eastAsia="pl-PL"/>
        </w:rPr>
        <w:t xml:space="preserve"> stanowiącej załącznik nr 3 i 4 do niniejszego Regulaminu. </w:t>
      </w:r>
    </w:p>
    <w:p w:rsidR="0021531E" w:rsidRPr="0021531E" w:rsidRDefault="00821AC8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Członkowie O</w:t>
      </w:r>
      <w:r w:rsidR="0021531E" w:rsidRPr="0021531E">
        <w:rPr>
          <w:rFonts w:ascii="Arial" w:eastAsia="Times New Roman" w:hAnsi="Arial" w:cs="Arial"/>
          <w:sz w:val="18"/>
          <w:szCs w:val="18"/>
          <w:lang w:eastAsia="pl-PL"/>
        </w:rPr>
        <w:t>ceniający Grupy Roboczej i eksperci zewnętrzni dokonują indywidualnej oceny merytorycznej wniosków konkursowych w oparciu o kryteria oceny określone w dokumentacji konkursowej oraz mogą uczestniczyć w ocenie formalnej. Każdy wniosek konkursowy powinien zostać poddany ocenie merytorycznej przez mi</w:t>
      </w:r>
      <w:r w:rsidR="000A5803">
        <w:rPr>
          <w:rFonts w:ascii="Arial" w:eastAsia="Times New Roman" w:hAnsi="Arial" w:cs="Arial"/>
          <w:sz w:val="18"/>
          <w:szCs w:val="18"/>
          <w:lang w:eastAsia="pl-PL"/>
        </w:rPr>
        <w:t>nimum 2 C</w:t>
      </w:r>
      <w:r w:rsidR="006D574C">
        <w:rPr>
          <w:rFonts w:ascii="Arial" w:eastAsia="Times New Roman" w:hAnsi="Arial" w:cs="Arial"/>
          <w:sz w:val="18"/>
          <w:szCs w:val="18"/>
          <w:lang w:eastAsia="pl-PL"/>
        </w:rPr>
        <w:t>zło</w:t>
      </w:r>
      <w:r w:rsidR="000A5803">
        <w:rPr>
          <w:rFonts w:ascii="Arial" w:eastAsia="Times New Roman" w:hAnsi="Arial" w:cs="Arial"/>
          <w:sz w:val="18"/>
          <w:szCs w:val="18"/>
          <w:lang w:eastAsia="pl-PL"/>
        </w:rPr>
        <w:t>nków O</w:t>
      </w:r>
      <w:r w:rsidR="006D574C">
        <w:rPr>
          <w:rFonts w:ascii="Arial" w:eastAsia="Times New Roman" w:hAnsi="Arial" w:cs="Arial"/>
          <w:sz w:val="18"/>
          <w:szCs w:val="18"/>
          <w:lang w:eastAsia="pl-PL"/>
        </w:rPr>
        <w:t xml:space="preserve">ceniających. W </w:t>
      </w:r>
      <w:r w:rsidR="0021531E"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przypadku braku możliwości przeprowadzenia podwójnej oceny merytorycznej, oceny wniosku dokonuje kolegialnie Grupa Robocza (Członkowie </w:t>
      </w:r>
      <w:r w:rsidR="00EE6456">
        <w:rPr>
          <w:rFonts w:ascii="Arial" w:eastAsia="Times New Roman" w:hAnsi="Arial" w:cs="Arial"/>
          <w:sz w:val="18"/>
          <w:szCs w:val="18"/>
          <w:lang w:eastAsia="pl-PL"/>
        </w:rPr>
        <w:t xml:space="preserve">Oceniający </w:t>
      </w:r>
      <w:r w:rsidR="0021531E" w:rsidRPr="0021531E">
        <w:rPr>
          <w:rFonts w:ascii="Arial" w:eastAsia="Times New Roman" w:hAnsi="Arial" w:cs="Arial"/>
          <w:sz w:val="18"/>
          <w:szCs w:val="18"/>
          <w:lang w:eastAsia="pl-PL"/>
        </w:rPr>
        <w:t>Grupy Roboczej).</w:t>
      </w:r>
    </w:p>
    <w:p w:rsidR="0021531E" w:rsidRPr="0021531E" w:rsidRDefault="0021531E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Na podstawie starannej i wnikliwej </w:t>
      </w:r>
      <w:r w:rsidR="000A5803">
        <w:rPr>
          <w:rFonts w:ascii="Arial" w:eastAsia="Times New Roman" w:hAnsi="Arial" w:cs="Arial"/>
          <w:sz w:val="18"/>
          <w:szCs w:val="18"/>
          <w:lang w:eastAsia="pl-PL"/>
        </w:rPr>
        <w:t>analizy wniosku konkursowego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:rsidR="0021531E" w:rsidRPr="0018154A" w:rsidRDefault="000A5803" w:rsidP="00746932">
      <w:pPr>
        <w:pStyle w:val="Akapitzlist"/>
        <w:numPr>
          <w:ilvl w:val="0"/>
          <w:numId w:val="32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18154A"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="0021531E" w:rsidRPr="0018154A">
        <w:rPr>
          <w:rFonts w:ascii="Arial" w:eastAsia="Times New Roman" w:hAnsi="Arial" w:cs="Arial"/>
          <w:sz w:val="18"/>
          <w:szCs w:val="18"/>
          <w:lang w:eastAsia="pl-PL"/>
        </w:rPr>
        <w:t xml:space="preserve"> ramach etapu oceny formalnej Sekretarz nadaje n</w:t>
      </w:r>
      <w:r w:rsidR="00F56185" w:rsidRPr="0018154A">
        <w:rPr>
          <w:rFonts w:ascii="Arial" w:eastAsia="Times New Roman" w:hAnsi="Arial" w:cs="Arial"/>
          <w:sz w:val="18"/>
          <w:szCs w:val="18"/>
          <w:lang w:eastAsia="pl-PL"/>
        </w:rPr>
        <w:t>ume</w:t>
      </w:r>
      <w:r w:rsidR="0021531E" w:rsidRPr="0018154A">
        <w:rPr>
          <w:rFonts w:ascii="Arial" w:eastAsia="Times New Roman" w:hAnsi="Arial" w:cs="Arial"/>
          <w:sz w:val="18"/>
          <w:szCs w:val="18"/>
          <w:lang w:eastAsia="pl-PL"/>
        </w:rPr>
        <w:t xml:space="preserve">r każdej aplikacji, zgodnie ze wzorem: </w:t>
      </w:r>
      <w:r w:rsidR="0021531E" w:rsidRPr="0018154A">
        <w:rPr>
          <w:rFonts w:ascii="Arial" w:eastAsia="Times New Roman" w:hAnsi="Arial" w:cs="Arial"/>
          <w:i/>
          <w:sz w:val="18"/>
          <w:szCs w:val="18"/>
          <w:lang w:eastAsia="pl-PL"/>
        </w:rPr>
        <w:t>00/IM/VI</w:t>
      </w:r>
      <w:r w:rsidRPr="0018154A">
        <w:rPr>
          <w:rFonts w:ascii="Arial" w:eastAsia="Times New Roman" w:hAnsi="Arial" w:cs="Arial"/>
          <w:i/>
          <w:sz w:val="18"/>
          <w:szCs w:val="18"/>
          <w:lang w:eastAsia="pl-PL"/>
        </w:rPr>
        <w:t>I</w:t>
      </w:r>
      <w:r w:rsidR="00661491">
        <w:rPr>
          <w:rFonts w:ascii="Arial" w:eastAsia="Times New Roman" w:hAnsi="Arial" w:cs="Arial"/>
          <w:i/>
          <w:sz w:val="18"/>
          <w:szCs w:val="18"/>
          <w:lang w:eastAsia="pl-PL"/>
        </w:rPr>
        <w:t>I</w:t>
      </w:r>
      <w:r w:rsidR="0021531E" w:rsidRPr="0018154A">
        <w:rPr>
          <w:rFonts w:ascii="Arial" w:eastAsia="Times New Roman" w:hAnsi="Arial" w:cs="Arial"/>
          <w:i/>
          <w:sz w:val="18"/>
          <w:szCs w:val="18"/>
          <w:lang w:eastAsia="pl-PL"/>
        </w:rPr>
        <w:t>/N</w:t>
      </w:r>
      <w:r w:rsidR="0021531E" w:rsidRPr="0018154A">
        <w:rPr>
          <w:rFonts w:ascii="Arial" w:eastAsia="Times New Roman" w:hAnsi="Arial" w:cs="Arial"/>
          <w:sz w:val="18"/>
          <w:szCs w:val="18"/>
          <w:lang w:eastAsia="pl-PL"/>
        </w:rPr>
        <w:t xml:space="preserve"> lub </w:t>
      </w:r>
      <w:r w:rsidR="0021531E" w:rsidRPr="0018154A">
        <w:rPr>
          <w:rFonts w:ascii="Arial" w:eastAsia="Times New Roman" w:hAnsi="Arial" w:cs="Arial"/>
          <w:i/>
          <w:sz w:val="18"/>
          <w:szCs w:val="18"/>
          <w:lang w:eastAsia="pl-PL"/>
        </w:rPr>
        <w:t>00/IM/VI</w:t>
      </w:r>
      <w:r w:rsidRPr="0018154A">
        <w:rPr>
          <w:rFonts w:ascii="Arial" w:eastAsia="Times New Roman" w:hAnsi="Arial" w:cs="Arial"/>
          <w:i/>
          <w:sz w:val="18"/>
          <w:szCs w:val="18"/>
          <w:lang w:eastAsia="pl-PL"/>
        </w:rPr>
        <w:t>I</w:t>
      </w:r>
      <w:r w:rsidR="00661491">
        <w:rPr>
          <w:rFonts w:ascii="Arial" w:eastAsia="Times New Roman" w:hAnsi="Arial" w:cs="Arial"/>
          <w:i/>
          <w:sz w:val="18"/>
          <w:szCs w:val="18"/>
          <w:lang w:eastAsia="pl-PL"/>
        </w:rPr>
        <w:t>I</w:t>
      </w:r>
      <w:r w:rsidR="0021531E" w:rsidRPr="0018154A">
        <w:rPr>
          <w:rFonts w:ascii="Arial" w:eastAsia="Times New Roman" w:hAnsi="Arial" w:cs="Arial"/>
          <w:i/>
          <w:sz w:val="18"/>
          <w:szCs w:val="18"/>
          <w:lang w:eastAsia="pl-PL"/>
        </w:rPr>
        <w:t>/F</w:t>
      </w:r>
      <w:r w:rsidR="0021531E" w:rsidRPr="0021531E">
        <w:rPr>
          <w:rFonts w:eastAsia="Times New Roman"/>
          <w:vertAlign w:val="superscript"/>
          <w:lang w:eastAsia="pl-PL"/>
        </w:rPr>
        <w:footnoteReference w:customMarkFollows="1" w:id="3"/>
        <w:sym w:font="Symbol" w:char="F02A"/>
      </w:r>
      <w:r w:rsidR="0021531E" w:rsidRPr="0018154A">
        <w:rPr>
          <w:rFonts w:ascii="Arial" w:eastAsia="Times New Roman" w:hAnsi="Arial" w:cs="Arial"/>
          <w:sz w:val="18"/>
          <w:szCs w:val="18"/>
          <w:lang w:eastAsia="pl-PL"/>
        </w:rPr>
        <w:t>, następnie w odniesieniu do każdego kryteri</w:t>
      </w:r>
      <w:r w:rsidRPr="0018154A">
        <w:rPr>
          <w:rFonts w:ascii="Arial" w:eastAsia="Times New Roman" w:hAnsi="Arial" w:cs="Arial"/>
          <w:sz w:val="18"/>
          <w:szCs w:val="18"/>
          <w:lang w:eastAsia="pl-PL"/>
        </w:rPr>
        <w:t>um, określa metodą wskazaną w  K</w:t>
      </w:r>
      <w:r w:rsidR="0021531E" w:rsidRPr="0018154A">
        <w:rPr>
          <w:rFonts w:ascii="Arial" w:eastAsia="Times New Roman" w:hAnsi="Arial" w:cs="Arial"/>
          <w:sz w:val="18"/>
          <w:szCs w:val="18"/>
          <w:lang w:eastAsia="pl-PL"/>
        </w:rPr>
        <w:t>arcie oceny zgodność wniosku z obowiązującymi w ramach Konkursu kryteriami. W przypadku braków w dokumentacji konkursowej, Sekretarz wzywa do uzupełnienia wniosku w terminie 7 dni kalendarzowych. Wniosek zawierający błędy formalne jest odrzucany. W przypadku pozytywnej oceny formalnej, wniosek jest poddawany ocenie merytorycznej.</w:t>
      </w:r>
    </w:p>
    <w:p w:rsidR="0021531E" w:rsidRPr="0018154A" w:rsidRDefault="000A5803" w:rsidP="00746932">
      <w:pPr>
        <w:pStyle w:val="Akapitzlist"/>
        <w:numPr>
          <w:ilvl w:val="0"/>
          <w:numId w:val="32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18154A"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="0021531E" w:rsidRPr="0018154A">
        <w:rPr>
          <w:rFonts w:ascii="Arial" w:eastAsia="Times New Roman" w:hAnsi="Arial" w:cs="Arial"/>
          <w:sz w:val="18"/>
          <w:szCs w:val="18"/>
          <w:lang w:eastAsia="pl-PL"/>
        </w:rPr>
        <w:t xml:space="preserve"> ramach oceny merytorycznej, przyznaje się odpowiednią liczbę punktów w odniesieniu do każdego kryterium oceny, na podstawie przypisanej dla danego kryterium liczby punktów oraz uzasadnia powody oceny. Suma punktów stanowi ocenę łączną </w:t>
      </w:r>
      <w:r w:rsidRPr="0018154A">
        <w:rPr>
          <w:rFonts w:ascii="Arial" w:eastAsia="Times New Roman" w:hAnsi="Arial" w:cs="Arial"/>
          <w:sz w:val="18"/>
          <w:szCs w:val="18"/>
          <w:lang w:eastAsia="pl-PL"/>
        </w:rPr>
        <w:t>wniosku przyznaną przez danego Członka O</w:t>
      </w:r>
      <w:r w:rsidR="0021531E" w:rsidRPr="0018154A">
        <w:rPr>
          <w:rFonts w:ascii="Arial" w:eastAsia="Times New Roman" w:hAnsi="Arial" w:cs="Arial"/>
          <w:sz w:val="18"/>
          <w:szCs w:val="18"/>
          <w:lang w:eastAsia="pl-PL"/>
        </w:rPr>
        <w:t xml:space="preserve">ceniającego Grupy Roboczej. </w:t>
      </w:r>
    </w:p>
    <w:p w:rsidR="0021531E" w:rsidRPr="0021531E" w:rsidRDefault="0021531E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Oceny łączne poszczególnych członków Grupy Roboczej będą sumowane i dzielone przez liczbę członków biorących udział w ocenie wniosku. Wynik stanowi średnią ocenę danego wniosku konkursowego.</w:t>
      </w:r>
    </w:p>
    <w:p w:rsidR="000A5803" w:rsidRDefault="0021531E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F56185">
        <w:rPr>
          <w:rFonts w:ascii="Arial" w:eastAsia="Times New Roman" w:hAnsi="Arial" w:cs="Arial"/>
          <w:sz w:val="18"/>
          <w:szCs w:val="18"/>
          <w:lang w:eastAsia="pl-PL"/>
        </w:rPr>
        <w:t xml:space="preserve">W przypadku wystąpienia zasadniczych rozbieżności między Członkami </w:t>
      </w:r>
      <w:r w:rsidR="009E1ADA" w:rsidRPr="00F56185">
        <w:rPr>
          <w:rFonts w:ascii="Arial" w:eastAsia="Times New Roman" w:hAnsi="Arial" w:cs="Arial"/>
          <w:sz w:val="18"/>
          <w:szCs w:val="18"/>
          <w:lang w:eastAsia="pl-PL"/>
        </w:rPr>
        <w:t xml:space="preserve">Oceniającymi </w:t>
      </w:r>
      <w:r w:rsidRPr="00F56185">
        <w:rPr>
          <w:rFonts w:ascii="Arial" w:eastAsia="Times New Roman" w:hAnsi="Arial" w:cs="Arial"/>
          <w:sz w:val="18"/>
          <w:szCs w:val="18"/>
          <w:lang w:eastAsia="pl-PL"/>
        </w:rPr>
        <w:t xml:space="preserve">Grupy Roboczej w ocenie merytorycznej danego wniosku, zostanie on poddany ponownej ocenie kolegialnej przez Członków </w:t>
      </w:r>
      <w:r w:rsidR="009E1ADA" w:rsidRPr="00F56185">
        <w:rPr>
          <w:rFonts w:ascii="Arial" w:eastAsia="Times New Roman" w:hAnsi="Arial" w:cs="Arial"/>
          <w:sz w:val="18"/>
          <w:szCs w:val="18"/>
          <w:lang w:eastAsia="pl-PL"/>
        </w:rPr>
        <w:t xml:space="preserve">Oceniających </w:t>
      </w:r>
    </w:p>
    <w:p w:rsidR="000A5803" w:rsidRDefault="000A5803" w:rsidP="000A5803">
      <w:pPr>
        <w:suppressAutoHyphens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</w:p>
    <w:p w:rsidR="0021531E" w:rsidRPr="00F56185" w:rsidRDefault="0021531E" w:rsidP="000A5803">
      <w:pPr>
        <w:suppressAutoHyphens/>
        <w:spacing w:after="60" w:line="240" w:lineRule="exact"/>
        <w:ind w:left="360"/>
        <w:rPr>
          <w:rFonts w:ascii="Arial" w:eastAsia="Times New Roman" w:hAnsi="Arial" w:cs="Arial"/>
          <w:sz w:val="18"/>
          <w:szCs w:val="18"/>
          <w:lang w:eastAsia="pl-PL"/>
        </w:rPr>
      </w:pPr>
      <w:r w:rsidRPr="00F56185">
        <w:rPr>
          <w:rFonts w:ascii="Arial" w:eastAsia="Times New Roman" w:hAnsi="Arial" w:cs="Arial"/>
          <w:sz w:val="18"/>
          <w:szCs w:val="18"/>
          <w:lang w:eastAsia="pl-PL"/>
        </w:rPr>
        <w:t xml:space="preserve">Grupy Roboczej. Efektem tego będzie zestawienie wszystkich ocen cząstkowych oraz ich sumy </w:t>
      </w:r>
      <w:r w:rsidR="006D574C" w:rsidRPr="00F56185">
        <w:rPr>
          <w:rFonts w:ascii="Arial" w:eastAsia="Times New Roman" w:hAnsi="Arial" w:cs="Arial"/>
          <w:sz w:val="18"/>
          <w:szCs w:val="18"/>
          <w:lang w:eastAsia="pl-PL"/>
        </w:rPr>
        <w:t>na K</w:t>
      </w:r>
      <w:r w:rsidRPr="00F56185">
        <w:rPr>
          <w:rFonts w:ascii="Arial" w:eastAsia="Times New Roman" w:hAnsi="Arial" w:cs="Arial"/>
          <w:sz w:val="18"/>
          <w:szCs w:val="18"/>
          <w:lang w:eastAsia="pl-PL"/>
        </w:rPr>
        <w:t>arcie oceny wniosku. Średnią ocenę stanowi średnia arytmetyczna trzech ocen danego wniosku. Przewodniczący zapewnia, iż trzecia ocena wniosku</w:t>
      </w:r>
      <w:r w:rsidR="00132A25" w:rsidRPr="00F56185">
        <w:rPr>
          <w:rFonts w:ascii="Arial" w:eastAsia="Times New Roman" w:hAnsi="Arial" w:cs="Arial"/>
          <w:sz w:val="18"/>
          <w:szCs w:val="18"/>
          <w:lang w:eastAsia="pl-PL"/>
        </w:rPr>
        <w:t xml:space="preserve"> odbywa się niezależnie od ocen poprzednich</w:t>
      </w:r>
      <w:r w:rsidRPr="00F56185">
        <w:rPr>
          <w:rFonts w:ascii="Arial" w:eastAsia="Times New Roman" w:hAnsi="Arial" w:cs="Arial"/>
          <w:sz w:val="18"/>
          <w:szCs w:val="18"/>
          <w:lang w:eastAsia="pl-PL"/>
        </w:rPr>
        <w:t xml:space="preserve">, z wykluczeniem oceny tych, którzy dokonywali oceny </w:t>
      </w:r>
      <w:r w:rsidR="006D574C" w:rsidRPr="00F56185">
        <w:rPr>
          <w:rFonts w:ascii="Arial" w:eastAsia="Times New Roman" w:hAnsi="Arial" w:cs="Arial"/>
          <w:sz w:val="18"/>
          <w:szCs w:val="18"/>
          <w:lang w:eastAsia="pl-PL"/>
        </w:rPr>
        <w:t>wcześniejszej wniosku.</w:t>
      </w:r>
    </w:p>
    <w:p w:rsidR="0021531E" w:rsidRPr="0021531E" w:rsidRDefault="0021531E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Wszystkie oceny wniosków zostaną przedstawione, omówione i zaakceptowane na </w:t>
      </w:r>
      <w:r w:rsidR="00E927A2">
        <w:rPr>
          <w:rFonts w:ascii="Arial" w:eastAsia="Times New Roman" w:hAnsi="Arial" w:cs="Arial"/>
          <w:sz w:val="18"/>
          <w:szCs w:val="18"/>
          <w:lang w:eastAsia="pl-PL"/>
        </w:rPr>
        <w:t xml:space="preserve">posiedzeniu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Grupy Roboczej. </w:t>
      </w:r>
    </w:p>
    <w:p w:rsidR="0021531E" w:rsidRPr="0021531E" w:rsidRDefault="0021531E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Zaakceptowane na </w:t>
      </w:r>
      <w:r w:rsidR="00E927A2">
        <w:rPr>
          <w:rFonts w:ascii="Arial" w:eastAsia="Times New Roman" w:hAnsi="Arial" w:cs="Arial"/>
          <w:sz w:val="18"/>
          <w:szCs w:val="18"/>
          <w:lang w:eastAsia="pl-PL"/>
        </w:rPr>
        <w:t xml:space="preserve">posiedzeniu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Grupy Roboczej oceny stanowią oceny końcowe, które decydują o kolejności danego wniosku na liście rankingowej, właściwej dla danej kategorii.</w:t>
      </w:r>
    </w:p>
    <w:p w:rsidR="0021531E" w:rsidRPr="0021531E" w:rsidRDefault="0021531E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Wnioski, które po uzgodnieniu na forum Grupy Roboczej uzyskały ocenę końcową na poziomie co najmniej 60 % ostatecznej możliwej liczby punktów, uzyskują rekomendację Grupy Roboczej do umieszczenia na liście rankingowej.</w:t>
      </w:r>
    </w:p>
    <w:p w:rsidR="0021531E" w:rsidRPr="0021531E" w:rsidRDefault="0021531E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Przedstawiciele Grup Roboczych mogą dokonać weryfikacji na miejscu rekomendowanych projektów (siedziba przedsiębiorcy, miejsce realizacji pracy doktorskiej).</w:t>
      </w:r>
    </w:p>
    <w:p w:rsidR="0021531E" w:rsidRPr="0021531E" w:rsidRDefault="0021531E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W uzasadnionych przypadkach Grupa Robocza może zwrócić się do uczestnika z prośbą o udzielenie dodatkowych wyjaśnień dotyczących ocenianego wniosku konkursowego. Zwrócenie się z prośbą o wyjaśnienia wymaga zgody Przewodniczącego Grupy Roboczej.</w:t>
      </w:r>
    </w:p>
    <w:p w:rsidR="0021531E" w:rsidRPr="00D16AE7" w:rsidRDefault="0021531E" w:rsidP="00746932">
      <w:pPr>
        <w:numPr>
          <w:ilvl w:val="0"/>
          <w:numId w:val="31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Po otrzymaniu rekomendacji Grup Roboczych, Kapituła Konkursu d</w:t>
      </w:r>
      <w:r w:rsidR="00EE6456">
        <w:rPr>
          <w:rFonts w:ascii="Arial" w:eastAsia="Times New Roman" w:hAnsi="Arial" w:cs="Arial"/>
          <w:sz w:val="18"/>
          <w:szCs w:val="18"/>
          <w:lang w:eastAsia="ar-SA"/>
        </w:rPr>
        <w:t xml:space="preserve">okonuje weryfikacji ostatecznej 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rekomendowanych projektów, wyłaniając </w:t>
      </w:r>
      <w:r w:rsidR="00E927A2">
        <w:rPr>
          <w:rFonts w:ascii="Arial" w:eastAsia="Times New Roman" w:hAnsi="Arial" w:cs="Arial"/>
          <w:sz w:val="18"/>
          <w:szCs w:val="18"/>
          <w:lang w:eastAsia="ar-SA"/>
        </w:rPr>
        <w:t xml:space="preserve">laureatów 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oraz wyróżnionych.</w:t>
      </w:r>
    </w:p>
    <w:p w:rsidR="00661491" w:rsidRDefault="0021531E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br/>
      </w:r>
    </w:p>
    <w:p w:rsidR="00661491" w:rsidRDefault="00661491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661491" w:rsidRDefault="00661491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661491" w:rsidRDefault="00661491" w:rsidP="0021531E">
      <w:pPr>
        <w:spacing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1531E" w:rsidRPr="0021531E" w:rsidRDefault="001D2C22" w:rsidP="0021531E">
      <w:pPr>
        <w:spacing w:after="60" w:line="240" w:lineRule="exact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22</w:t>
      </w:r>
    </w:p>
    <w:p w:rsidR="0021531E" w:rsidRPr="0021531E" w:rsidRDefault="0021531E" w:rsidP="0021531E">
      <w:pPr>
        <w:spacing w:after="240" w:line="240" w:lineRule="exact"/>
        <w:ind w:left="181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b/>
          <w:sz w:val="18"/>
          <w:szCs w:val="18"/>
          <w:lang w:eastAsia="pl-PL"/>
        </w:rPr>
        <w:t>PROTOKÓŁ</w:t>
      </w:r>
    </w:p>
    <w:p w:rsidR="0021531E" w:rsidRPr="0021531E" w:rsidRDefault="0021531E" w:rsidP="00746932">
      <w:pPr>
        <w:numPr>
          <w:ilvl w:val="0"/>
          <w:numId w:val="33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Z prac Grupy Roboczej dotyczącej wniosków konkursowych sporządza się protokół zawierający:</w:t>
      </w:r>
    </w:p>
    <w:p w:rsidR="0021531E" w:rsidRPr="0021531E" w:rsidRDefault="0021531E" w:rsidP="00746932">
      <w:pPr>
        <w:numPr>
          <w:ilvl w:val="0"/>
          <w:numId w:val="34"/>
        </w:numPr>
        <w:tabs>
          <w:tab w:val="left" w:pos="-1440"/>
        </w:tabs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informację o miejscu i terminach posiedzeń Grupy Roboczej oraz listę osób uczestniczących w pracach Grupy;</w:t>
      </w:r>
    </w:p>
    <w:p w:rsidR="0021531E" w:rsidRPr="0021531E" w:rsidRDefault="0021531E" w:rsidP="00746932">
      <w:pPr>
        <w:numPr>
          <w:ilvl w:val="0"/>
          <w:numId w:val="34"/>
        </w:numPr>
        <w:tabs>
          <w:tab w:val="left" w:pos="-1440"/>
        </w:tabs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listę wni</w:t>
      </w:r>
      <w:r w:rsidR="00EE6456">
        <w:rPr>
          <w:rFonts w:ascii="Arial" w:eastAsia="Times New Roman" w:hAnsi="Arial" w:cs="Arial"/>
          <w:sz w:val="18"/>
          <w:szCs w:val="18"/>
          <w:lang w:eastAsia="pl-PL"/>
        </w:rPr>
        <w:t>osków, które przeszły pozytywną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ocenę formalną lub listę rankingową projektów rekomendowanych przez Grupę Roboczą Kapitule Konkursu, ułożonych w kolejności malejącej, odpowiadającej liczbie uzyskanych punktów, z podaniem:</w:t>
      </w:r>
    </w:p>
    <w:p w:rsidR="0021531E" w:rsidRPr="0021531E" w:rsidRDefault="0021531E" w:rsidP="00746932">
      <w:pPr>
        <w:numPr>
          <w:ilvl w:val="0"/>
          <w:numId w:val="35"/>
        </w:numPr>
        <w:tabs>
          <w:tab w:val="left" w:pos="-1440"/>
        </w:tabs>
        <w:suppressAutoHyphens/>
        <w:spacing w:after="0" w:line="240" w:lineRule="exact"/>
        <w:ind w:left="1066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numeru wniosku,</w:t>
      </w:r>
    </w:p>
    <w:p w:rsidR="0021531E" w:rsidRPr="0021531E" w:rsidRDefault="0021531E" w:rsidP="00746932">
      <w:pPr>
        <w:numPr>
          <w:ilvl w:val="0"/>
          <w:numId w:val="35"/>
        </w:numPr>
        <w:tabs>
          <w:tab w:val="left" w:pos="-1440"/>
        </w:tabs>
        <w:suppressAutoHyphens/>
        <w:spacing w:after="0" w:line="240" w:lineRule="exact"/>
        <w:ind w:left="1066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nazwy przedsiębiorcy, nazwisko uczestnika,</w:t>
      </w:r>
    </w:p>
    <w:p w:rsidR="0021531E" w:rsidRPr="0021531E" w:rsidRDefault="0021531E" w:rsidP="00746932">
      <w:pPr>
        <w:numPr>
          <w:ilvl w:val="0"/>
          <w:numId w:val="35"/>
        </w:numPr>
        <w:tabs>
          <w:tab w:val="left" w:pos="-1440"/>
        </w:tabs>
        <w:suppressAutoHyphens/>
        <w:spacing w:after="0" w:line="240" w:lineRule="exact"/>
        <w:ind w:left="1066" w:hanging="357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tytułu projektu, tytuł pracy doktorskiej,</w:t>
      </w:r>
    </w:p>
    <w:p w:rsidR="0021531E" w:rsidRPr="0021531E" w:rsidRDefault="0021531E" w:rsidP="00746932">
      <w:pPr>
        <w:numPr>
          <w:ilvl w:val="0"/>
          <w:numId w:val="35"/>
        </w:numPr>
        <w:tabs>
          <w:tab w:val="left" w:pos="-1440"/>
        </w:tabs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liczby przyznanych punktów;</w:t>
      </w:r>
    </w:p>
    <w:p w:rsidR="0021531E" w:rsidRPr="0021531E" w:rsidRDefault="0021531E" w:rsidP="00746932">
      <w:pPr>
        <w:numPr>
          <w:ilvl w:val="0"/>
          <w:numId w:val="34"/>
        </w:numPr>
        <w:tabs>
          <w:tab w:val="left" w:pos="-1440"/>
        </w:tabs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informację o obserwatorach uczestniczących w posiedzeniu;</w:t>
      </w:r>
    </w:p>
    <w:p w:rsidR="0021531E" w:rsidRPr="0021531E" w:rsidRDefault="0021531E" w:rsidP="00746932">
      <w:pPr>
        <w:numPr>
          <w:ilvl w:val="0"/>
          <w:numId w:val="34"/>
        </w:numPr>
        <w:tabs>
          <w:tab w:val="left" w:pos="-1440"/>
        </w:tabs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inne.</w:t>
      </w:r>
    </w:p>
    <w:p w:rsidR="0021531E" w:rsidRPr="0021531E" w:rsidRDefault="0021531E" w:rsidP="00746932">
      <w:pPr>
        <w:numPr>
          <w:ilvl w:val="0"/>
          <w:numId w:val="33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Protokół jest przygotowywany przez Sekretarza Grupy Roboczej.</w:t>
      </w:r>
    </w:p>
    <w:p w:rsidR="0021531E" w:rsidRPr="0021531E" w:rsidRDefault="0021531E" w:rsidP="00746932">
      <w:pPr>
        <w:numPr>
          <w:ilvl w:val="0"/>
          <w:numId w:val="33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Protokół podpisuje Sekretarz oraz Przewodniczący Grupy Roboczej.</w:t>
      </w:r>
    </w:p>
    <w:p w:rsidR="0021531E" w:rsidRPr="0021531E" w:rsidRDefault="0021531E" w:rsidP="00746932">
      <w:pPr>
        <w:numPr>
          <w:ilvl w:val="0"/>
          <w:numId w:val="33"/>
        </w:numPr>
        <w:suppressAutoHyphens/>
        <w:spacing w:after="60" w:line="240" w:lineRule="exact"/>
        <w:rPr>
          <w:rFonts w:ascii="Arial" w:eastAsia="Times New Roman" w:hAnsi="Arial" w:cs="Arial"/>
          <w:sz w:val="18"/>
          <w:szCs w:val="18"/>
          <w:lang w:eastAsia="pl-PL"/>
        </w:rPr>
      </w:pPr>
      <w:r w:rsidRPr="0021531E">
        <w:rPr>
          <w:rFonts w:ascii="Arial" w:eastAsia="Times New Roman" w:hAnsi="Arial" w:cs="Arial"/>
          <w:sz w:val="18"/>
          <w:szCs w:val="18"/>
          <w:lang w:eastAsia="pl-PL"/>
        </w:rPr>
        <w:t>Oryginał protokołu wraz z oryginałami załączników przechowywany jest w Wyd</w:t>
      </w:r>
      <w:r w:rsidR="009E1ADA">
        <w:rPr>
          <w:rFonts w:ascii="Arial" w:eastAsia="Times New Roman" w:hAnsi="Arial" w:cs="Arial"/>
          <w:sz w:val="18"/>
          <w:szCs w:val="18"/>
          <w:lang w:eastAsia="pl-PL"/>
        </w:rPr>
        <w:t xml:space="preserve">ziale Innowacyjności i Rozwoju 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>Departamentu Rozwoju Regio</w:t>
      </w:r>
      <w:r w:rsidR="009E1ADA">
        <w:rPr>
          <w:rFonts w:ascii="Arial" w:eastAsia="Times New Roman" w:hAnsi="Arial" w:cs="Arial"/>
          <w:sz w:val="18"/>
          <w:szCs w:val="18"/>
          <w:lang w:eastAsia="pl-PL"/>
        </w:rPr>
        <w:t>nalnego i Funduszy Europejskich</w:t>
      </w:r>
      <w:r w:rsidRPr="0021531E">
        <w:rPr>
          <w:rFonts w:ascii="Arial" w:eastAsia="Times New Roman" w:hAnsi="Arial" w:cs="Arial"/>
          <w:sz w:val="18"/>
          <w:szCs w:val="18"/>
          <w:lang w:eastAsia="pl-PL"/>
        </w:rPr>
        <w:t xml:space="preserve"> Urzędu Marszałkowskiego Wojewó</w:t>
      </w:r>
      <w:r w:rsidR="00D16AE7">
        <w:rPr>
          <w:rFonts w:ascii="Arial" w:eastAsia="Times New Roman" w:hAnsi="Arial" w:cs="Arial"/>
          <w:sz w:val="18"/>
          <w:szCs w:val="18"/>
          <w:lang w:eastAsia="pl-PL"/>
        </w:rPr>
        <w:t>dztwa Mazowieckiego w Warszawie.</w:t>
      </w:r>
    </w:p>
    <w:p w:rsidR="0021531E" w:rsidRPr="0021531E" w:rsidRDefault="001D2C22" w:rsidP="00D16AE7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23</w:t>
      </w:r>
    </w:p>
    <w:p w:rsidR="0021531E" w:rsidRPr="0021531E" w:rsidRDefault="0021531E" w:rsidP="0021531E">
      <w:pPr>
        <w:keepNext/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OGŁOSZENIE WYNIKÓW KONKURSU</w:t>
      </w:r>
    </w:p>
    <w:p w:rsidR="0021531E" w:rsidRPr="0021531E" w:rsidRDefault="0021531E" w:rsidP="0021531E">
      <w:pPr>
        <w:numPr>
          <w:ilvl w:val="0"/>
          <w:numId w:val="10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Wyniki Konkursu są ogłaszane podczas Konferencji podsumowującej edycję Konkursu, podczas której zostaną wręczone nagrody.</w:t>
      </w:r>
    </w:p>
    <w:p w:rsidR="0021531E" w:rsidRPr="0021531E" w:rsidRDefault="0021531E" w:rsidP="0021531E">
      <w:pPr>
        <w:numPr>
          <w:ilvl w:val="0"/>
          <w:numId w:val="11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color w:val="0070C0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Lista laureatów jest podawana do wiadomości publicznej na stronach internetowych </w:t>
      </w:r>
      <w:hyperlink r:id="rId11" w:history="1">
        <w:r w:rsidRPr="0021531E">
          <w:rPr>
            <w:rFonts w:ascii="Arial" w:eastAsia="Times New Roman" w:hAnsi="Arial" w:cs="Arial"/>
            <w:color w:val="0070C0"/>
            <w:sz w:val="18"/>
            <w:szCs w:val="18"/>
            <w:u w:val="single"/>
            <w:lang w:eastAsia="ar-SA"/>
          </w:rPr>
          <w:t>www.mazovia.pl</w:t>
        </w:r>
      </w:hyperlink>
      <w:r w:rsidR="00AB5FC2">
        <w:rPr>
          <w:rFonts w:ascii="Arial" w:eastAsia="Times New Roman" w:hAnsi="Arial" w:cs="Arial"/>
          <w:color w:val="0070C0"/>
          <w:sz w:val="18"/>
          <w:szCs w:val="18"/>
          <w:lang w:eastAsia="ar-SA"/>
        </w:rPr>
        <w:br/>
      </w:r>
      <w:r w:rsidRPr="0021531E">
        <w:rPr>
          <w:rFonts w:ascii="Arial" w:eastAsia="Times New Roman" w:hAnsi="Arial" w:cs="Arial"/>
          <w:color w:val="0070C0"/>
          <w:sz w:val="18"/>
          <w:szCs w:val="18"/>
          <w:lang w:eastAsia="ar-SA"/>
        </w:rPr>
        <w:t xml:space="preserve"> i </w:t>
      </w:r>
      <w:hyperlink r:id="rId12" w:history="1">
        <w:r w:rsidRPr="0021531E">
          <w:rPr>
            <w:rFonts w:ascii="Arial" w:eastAsia="Times New Roman" w:hAnsi="Arial" w:cs="Arial"/>
            <w:color w:val="0070C0"/>
            <w:sz w:val="18"/>
            <w:szCs w:val="18"/>
            <w:u w:val="single"/>
            <w:lang w:eastAsia="ar-SA"/>
          </w:rPr>
          <w:t>www.innowacyjni.mazovia.pl</w:t>
        </w:r>
      </w:hyperlink>
      <w:r w:rsidRPr="0021531E">
        <w:rPr>
          <w:rFonts w:ascii="Arial" w:eastAsia="Times New Roman" w:hAnsi="Arial" w:cs="Arial"/>
          <w:color w:val="0070C0"/>
          <w:sz w:val="18"/>
          <w:szCs w:val="18"/>
          <w:lang w:eastAsia="ar-SA"/>
        </w:rPr>
        <w:t xml:space="preserve">. </w:t>
      </w:r>
    </w:p>
    <w:p w:rsidR="0021531E" w:rsidRPr="00D16AE7" w:rsidRDefault="0021531E" w:rsidP="0021531E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O terminie i miejscu uroczystości rozdania nagród uczestnicy Konkursu zostaną powiadomieni za pośrednictwem urzędowej strony internetowej lub poczty elektronicznej.</w:t>
      </w:r>
    </w:p>
    <w:p w:rsidR="00EE6456" w:rsidRDefault="00EE6456" w:rsidP="00661491">
      <w:pPr>
        <w:suppressAutoHyphens/>
        <w:autoSpaceDE w:val="0"/>
        <w:autoSpaceDN w:val="0"/>
        <w:adjustRightInd w:val="0"/>
        <w:spacing w:before="240" w:after="60" w:line="240" w:lineRule="exact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1531E" w:rsidRPr="0021531E" w:rsidRDefault="001D2C22" w:rsidP="0021531E">
      <w:pPr>
        <w:suppressAutoHyphens/>
        <w:autoSpaceDE w:val="0"/>
        <w:autoSpaceDN w:val="0"/>
        <w:adjustRightInd w:val="0"/>
        <w:spacing w:before="240" w:after="6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24</w:t>
      </w:r>
    </w:p>
    <w:p w:rsidR="0021531E" w:rsidRPr="0021531E" w:rsidRDefault="0021531E" w:rsidP="0021531E">
      <w:pPr>
        <w:keepNext/>
        <w:suppressAutoHyphens/>
        <w:autoSpaceDE w:val="0"/>
        <w:autoSpaceDN w:val="0"/>
        <w:adjustRightInd w:val="0"/>
        <w:spacing w:after="240" w:line="24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NAGRODY</w:t>
      </w:r>
    </w:p>
    <w:p w:rsidR="0021531E" w:rsidRPr="0021531E" w:rsidRDefault="0021531E" w:rsidP="00746932">
      <w:pPr>
        <w:numPr>
          <w:ilvl w:val="0"/>
          <w:numId w:val="18"/>
        </w:numPr>
        <w:suppressAutoHyphens/>
        <w:autoSpaceDE w:val="0"/>
        <w:autoSpaceDN w:val="0"/>
        <w:adjustRightInd w:val="0"/>
        <w:spacing w:after="60" w:line="240" w:lineRule="exact"/>
        <w:ind w:left="426" w:hanging="426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Laureaci Konkursu w kategorii „Młoda Innowacyjna Firma” otrzymują następujące nagrody:</w:t>
      </w:r>
    </w:p>
    <w:p w:rsidR="0021531E" w:rsidRPr="0021531E" w:rsidRDefault="0021531E" w:rsidP="00746932">
      <w:pPr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240" w:lineRule="exact"/>
        <w:ind w:left="850" w:hanging="425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I miejsce – 25.000 zł brutto,</w:t>
      </w:r>
    </w:p>
    <w:p w:rsidR="0021531E" w:rsidRPr="0021531E" w:rsidRDefault="0021531E" w:rsidP="00746932">
      <w:pPr>
        <w:numPr>
          <w:ilvl w:val="1"/>
          <w:numId w:val="18"/>
        </w:numPr>
        <w:tabs>
          <w:tab w:val="left" w:pos="360"/>
          <w:tab w:val="num" w:pos="851"/>
        </w:tabs>
        <w:suppressAutoHyphens/>
        <w:autoSpaceDE w:val="0"/>
        <w:autoSpaceDN w:val="0"/>
        <w:adjustRightInd w:val="0"/>
        <w:spacing w:after="0" w:line="240" w:lineRule="exact"/>
        <w:ind w:left="850" w:hanging="425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II miejsce – 15.000 zł brutto,</w:t>
      </w:r>
    </w:p>
    <w:p w:rsidR="0021531E" w:rsidRPr="0021531E" w:rsidRDefault="0021531E" w:rsidP="00746932">
      <w:pPr>
        <w:numPr>
          <w:ilvl w:val="1"/>
          <w:numId w:val="18"/>
        </w:numPr>
        <w:tabs>
          <w:tab w:val="left" w:pos="360"/>
          <w:tab w:val="num" w:pos="851"/>
        </w:tabs>
        <w:suppressAutoHyphens/>
        <w:autoSpaceDE w:val="0"/>
        <w:autoSpaceDN w:val="0"/>
        <w:adjustRightInd w:val="0"/>
        <w:spacing w:after="0" w:line="240" w:lineRule="exact"/>
        <w:ind w:left="850" w:hanging="425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III miejsce – 10.000 zł brutto,</w:t>
      </w:r>
    </w:p>
    <w:p w:rsidR="00610AE1" w:rsidRPr="0021531E" w:rsidRDefault="0021531E" w:rsidP="00EE6456">
      <w:pPr>
        <w:suppressAutoHyphens/>
        <w:autoSpaceDE w:val="0"/>
        <w:autoSpaceDN w:val="0"/>
        <w:adjustRightInd w:val="0"/>
        <w:spacing w:after="60" w:line="240" w:lineRule="exact"/>
        <w:ind w:left="851"/>
        <w:jc w:val="left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dyplomy dla wyróżnionych</w:t>
      </w:r>
      <w:r w:rsidR="00F56185">
        <w:rPr>
          <w:rFonts w:ascii="Arial" w:eastAsia="Times New Roman" w:hAnsi="Arial" w:cs="Arial"/>
          <w:sz w:val="18"/>
          <w:szCs w:val="18"/>
          <w:lang w:eastAsia="ar-SA"/>
        </w:rPr>
        <w:t xml:space="preserve"> oraz </w:t>
      </w:r>
      <w:r w:rsidR="009E1ADA" w:rsidRPr="00F56185">
        <w:rPr>
          <w:rFonts w:ascii="Arial" w:eastAsia="Times New Roman" w:hAnsi="Arial" w:cs="Arial"/>
          <w:sz w:val="18"/>
          <w:szCs w:val="18"/>
          <w:lang w:eastAsia="ar-SA"/>
        </w:rPr>
        <w:t>inne nagrody od Partnerów Konkursu.</w:t>
      </w:r>
    </w:p>
    <w:p w:rsidR="0021531E" w:rsidRPr="0021531E" w:rsidRDefault="0021531E" w:rsidP="00746932">
      <w:pPr>
        <w:numPr>
          <w:ilvl w:val="0"/>
          <w:numId w:val="18"/>
        </w:numPr>
        <w:suppressAutoHyphens/>
        <w:autoSpaceDE w:val="0"/>
        <w:autoSpaceDN w:val="0"/>
        <w:adjustRightInd w:val="0"/>
        <w:spacing w:after="60" w:line="240" w:lineRule="exact"/>
        <w:ind w:left="426" w:hanging="426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Laureaci Konkursu w kategorii „Innowacyjny Młody Naukowiec” otrzymują następujące nagrody:</w:t>
      </w:r>
    </w:p>
    <w:p w:rsidR="0021531E" w:rsidRPr="0021531E" w:rsidRDefault="0021531E" w:rsidP="00746932">
      <w:pPr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240" w:lineRule="exact"/>
        <w:ind w:left="850" w:hanging="425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I miejsce – 15.000 zł brutto,</w:t>
      </w:r>
    </w:p>
    <w:p w:rsidR="0021531E" w:rsidRPr="0021531E" w:rsidRDefault="0021531E" w:rsidP="00746932">
      <w:pPr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240" w:lineRule="exact"/>
        <w:ind w:left="850" w:hanging="425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 xml:space="preserve">II miejsce – </w:t>
      </w:r>
      <w:r w:rsidR="00AB5FC2">
        <w:rPr>
          <w:rFonts w:ascii="Arial" w:eastAsia="Times New Roman" w:hAnsi="Arial" w:cs="Arial"/>
          <w:sz w:val="18"/>
          <w:szCs w:val="18"/>
          <w:lang w:eastAsia="ar-SA"/>
        </w:rPr>
        <w:t>12</w:t>
      </w:r>
      <w:r w:rsidR="006D574C">
        <w:rPr>
          <w:rFonts w:ascii="Arial" w:eastAsia="Times New Roman" w:hAnsi="Arial" w:cs="Arial"/>
          <w:sz w:val="18"/>
          <w:szCs w:val="18"/>
          <w:lang w:eastAsia="ar-SA"/>
        </w:rPr>
        <w:t>.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500 zł brutto,</w:t>
      </w:r>
    </w:p>
    <w:p w:rsidR="0021531E" w:rsidRPr="0021531E" w:rsidRDefault="0021531E" w:rsidP="00746932">
      <w:pPr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240" w:lineRule="exact"/>
        <w:ind w:left="850" w:hanging="425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III miejsce – 10</w:t>
      </w:r>
      <w:r w:rsidR="006D574C">
        <w:rPr>
          <w:rFonts w:ascii="Arial" w:eastAsia="Times New Roman" w:hAnsi="Arial" w:cs="Arial"/>
          <w:sz w:val="18"/>
          <w:szCs w:val="18"/>
          <w:lang w:eastAsia="ar-SA"/>
        </w:rPr>
        <w:t>.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000 zł brutto,</w:t>
      </w:r>
    </w:p>
    <w:p w:rsidR="0021531E" w:rsidRDefault="00F56185" w:rsidP="00F56185">
      <w:pPr>
        <w:suppressAutoHyphens/>
        <w:autoSpaceDE w:val="0"/>
        <w:autoSpaceDN w:val="0"/>
        <w:adjustRightInd w:val="0"/>
        <w:spacing w:after="60" w:line="240" w:lineRule="exact"/>
        <w:ind w:left="851"/>
        <w:rPr>
          <w:rFonts w:ascii="Arial" w:eastAsia="Times New Roman" w:hAnsi="Arial" w:cs="Arial"/>
          <w:sz w:val="18"/>
          <w:szCs w:val="18"/>
          <w:lang w:eastAsia="ar-SA"/>
        </w:rPr>
      </w:pPr>
      <w:r>
        <w:rPr>
          <w:rFonts w:ascii="Arial" w:eastAsia="Times New Roman" w:hAnsi="Arial" w:cs="Arial"/>
          <w:sz w:val="18"/>
          <w:szCs w:val="18"/>
          <w:lang w:eastAsia="ar-SA"/>
        </w:rPr>
        <w:t xml:space="preserve">dyplomy dla wyróżnionych oraz </w:t>
      </w:r>
      <w:r w:rsidRPr="00F56185">
        <w:rPr>
          <w:rFonts w:ascii="Arial" w:eastAsia="Times New Roman" w:hAnsi="Arial" w:cs="Arial"/>
          <w:sz w:val="18"/>
          <w:szCs w:val="18"/>
          <w:lang w:eastAsia="ar-SA"/>
        </w:rPr>
        <w:t>inne nagrody od Partnerów Konkursu</w:t>
      </w:r>
      <w:r>
        <w:rPr>
          <w:rFonts w:ascii="Arial" w:eastAsia="Times New Roman" w:hAnsi="Arial" w:cs="Arial"/>
          <w:sz w:val="18"/>
          <w:szCs w:val="18"/>
          <w:lang w:eastAsia="ar-SA"/>
        </w:rPr>
        <w:t>.</w:t>
      </w:r>
    </w:p>
    <w:p w:rsidR="0021531E" w:rsidRPr="0021531E" w:rsidRDefault="0021531E" w:rsidP="00746932">
      <w:pPr>
        <w:numPr>
          <w:ilvl w:val="0"/>
          <w:numId w:val="18"/>
        </w:numPr>
        <w:tabs>
          <w:tab w:val="clear" w:pos="720"/>
          <w:tab w:val="num" w:pos="0"/>
        </w:tabs>
        <w:suppressAutoHyphens/>
        <w:autoSpaceDE w:val="0"/>
        <w:autoSpaceDN w:val="0"/>
        <w:adjustRightInd w:val="0"/>
        <w:spacing w:after="60" w:line="240" w:lineRule="exact"/>
        <w:ind w:left="426" w:hanging="426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Laureaci Konkursu w kategorii „Młoda Innowacyjna Firma” należny podatek od otrzymanej nagrody finansowej oraz inne zobowiązania wynikające z obowiązujących regulacji prawnych, pokrywają we własnym zakresie. Nagrody dla laureatów w kategorii „Innowacyjny</w:t>
      </w:r>
      <w:r w:rsidR="00AB5FC2">
        <w:rPr>
          <w:rFonts w:ascii="Arial" w:eastAsia="Times New Roman" w:hAnsi="Arial" w:cs="Arial"/>
          <w:sz w:val="18"/>
          <w:szCs w:val="18"/>
          <w:lang w:eastAsia="ar-SA"/>
        </w:rPr>
        <w:t xml:space="preserve"> Młody Naukowiec” wypłacane są 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w kwocie netto, po potrąceniu należnego zryczałtowanego podatku dochodowego.</w:t>
      </w:r>
    </w:p>
    <w:p w:rsidR="0021531E" w:rsidRPr="0021531E" w:rsidRDefault="0021531E" w:rsidP="00746932">
      <w:pPr>
        <w:numPr>
          <w:ilvl w:val="0"/>
          <w:numId w:val="18"/>
        </w:numPr>
        <w:suppressAutoHyphens/>
        <w:autoSpaceDE w:val="0"/>
        <w:autoSpaceDN w:val="0"/>
        <w:adjustRightInd w:val="0"/>
        <w:spacing w:after="60" w:line="240" w:lineRule="exact"/>
        <w:ind w:left="426" w:hanging="426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lastRenderedPageBreak/>
        <w:t xml:space="preserve">Zdobywcy nagród i wyróżnień zyskują możliwość posługiwania się tytułem „Zdobywca I/II/III nagrody/ wyróżnienia </w:t>
      </w:r>
      <w:r w:rsidR="00FC1887">
        <w:rPr>
          <w:rFonts w:ascii="Arial" w:eastAsia="Times New Roman" w:hAnsi="Arial" w:cs="Arial"/>
          <w:sz w:val="18"/>
          <w:szCs w:val="18"/>
          <w:lang w:eastAsia="ar-SA"/>
        </w:rPr>
        <w:br/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w VII</w:t>
      </w:r>
      <w:r w:rsidR="00661491">
        <w:rPr>
          <w:rFonts w:ascii="Arial" w:eastAsia="Times New Roman" w:hAnsi="Arial" w:cs="Arial"/>
          <w:sz w:val="18"/>
          <w:szCs w:val="18"/>
          <w:lang w:eastAsia="ar-SA"/>
        </w:rPr>
        <w:t>I</w:t>
      </w:r>
      <w:r w:rsidR="00AB5FC2">
        <w:rPr>
          <w:rFonts w:ascii="Arial" w:eastAsia="Times New Roman" w:hAnsi="Arial" w:cs="Arial"/>
          <w:sz w:val="18"/>
          <w:szCs w:val="18"/>
          <w:lang w:eastAsia="ar-SA"/>
        </w:rPr>
        <w:t xml:space="preserve"> 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>edycji Konkursu „Innowator Mazowsza” w poszczególnych kategoriach konkursowych.</w:t>
      </w:r>
    </w:p>
    <w:p w:rsidR="00401414" w:rsidRDefault="0021531E" w:rsidP="00746932">
      <w:pPr>
        <w:numPr>
          <w:ilvl w:val="0"/>
          <w:numId w:val="18"/>
        </w:numPr>
        <w:suppressAutoHyphens/>
        <w:autoSpaceDE w:val="0"/>
        <w:autoSpaceDN w:val="0"/>
        <w:adjustRightInd w:val="0"/>
        <w:spacing w:after="60" w:line="240" w:lineRule="exact"/>
        <w:ind w:left="426" w:hanging="426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Kapituła Konkursu może podjąć decyzję o nie przyznaniu nagród, o przyznaniu nagród równorzędnych, o zmianie wysokości poszczególnych nagród oraz o przyznaniu dodatkowych nagród niepieniężnych.</w:t>
      </w:r>
    </w:p>
    <w:p w:rsidR="00661491" w:rsidRDefault="00661491" w:rsidP="00661491">
      <w:pPr>
        <w:suppressAutoHyphens/>
        <w:autoSpaceDE w:val="0"/>
        <w:autoSpaceDN w:val="0"/>
        <w:adjustRightInd w:val="0"/>
        <w:spacing w:after="60" w:line="240" w:lineRule="exact"/>
        <w:ind w:left="426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</w:p>
    <w:p w:rsidR="0021531E" w:rsidRPr="00401414" w:rsidRDefault="001D2C22" w:rsidP="00401414">
      <w:pPr>
        <w:suppressAutoHyphens/>
        <w:autoSpaceDE w:val="0"/>
        <w:autoSpaceDN w:val="0"/>
        <w:adjustRightInd w:val="0"/>
        <w:spacing w:after="60" w:line="240" w:lineRule="exact"/>
        <w:ind w:left="426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ar-SA"/>
        </w:rPr>
        <w:t>§ 25</w:t>
      </w: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120" w:line="240" w:lineRule="exact"/>
        <w:ind w:left="284"/>
        <w:jc w:val="center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POSTANOWIENIA KOŃCOWE</w:t>
      </w:r>
    </w:p>
    <w:p w:rsidR="0021531E" w:rsidRPr="00F55D64" w:rsidRDefault="0021531E" w:rsidP="00746932">
      <w:pPr>
        <w:pStyle w:val="Akapitzlist"/>
        <w:numPr>
          <w:ilvl w:val="0"/>
          <w:numId w:val="42"/>
        </w:numPr>
        <w:tabs>
          <w:tab w:val="left" w:pos="360"/>
          <w:tab w:val="left" w:pos="720"/>
        </w:tabs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F55D64">
        <w:rPr>
          <w:rFonts w:ascii="Arial" w:eastAsia="Times New Roman" w:hAnsi="Arial" w:cs="Arial"/>
          <w:sz w:val="18"/>
          <w:szCs w:val="18"/>
          <w:lang w:eastAsia="ar-SA"/>
        </w:rPr>
        <w:t xml:space="preserve">Wnioski konkursowe są przechowywane w siedzibie Departamentu Rozwoju Regionalnego i Funduszy </w:t>
      </w:r>
      <w:r w:rsidR="00F56185" w:rsidRPr="00F55D64">
        <w:rPr>
          <w:rFonts w:ascii="Arial" w:eastAsia="Times New Roman" w:hAnsi="Arial" w:cs="Arial"/>
          <w:sz w:val="18"/>
          <w:szCs w:val="18"/>
          <w:lang w:eastAsia="ar-SA"/>
        </w:rPr>
        <w:t xml:space="preserve">Europejskich </w:t>
      </w:r>
      <w:r w:rsidRPr="00F55D64">
        <w:rPr>
          <w:rFonts w:ascii="Arial" w:eastAsia="Times New Roman" w:hAnsi="Arial" w:cs="Arial"/>
          <w:sz w:val="18"/>
          <w:szCs w:val="18"/>
          <w:lang w:eastAsia="ar-SA"/>
        </w:rPr>
        <w:t>UMWM przez okres 3 lat od zakończenia danej edycji Konkursu.</w:t>
      </w:r>
    </w:p>
    <w:p w:rsidR="0021531E" w:rsidRPr="00F55D64" w:rsidRDefault="0021531E" w:rsidP="00746932">
      <w:pPr>
        <w:pStyle w:val="Akapitzlist"/>
        <w:numPr>
          <w:ilvl w:val="0"/>
          <w:numId w:val="42"/>
        </w:numPr>
        <w:tabs>
          <w:tab w:val="left" w:pos="360"/>
          <w:tab w:val="left" w:pos="720"/>
        </w:tabs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F55D64">
        <w:rPr>
          <w:rFonts w:ascii="Arial" w:eastAsia="Times New Roman" w:hAnsi="Arial" w:cs="Arial"/>
          <w:sz w:val="18"/>
          <w:szCs w:val="18"/>
          <w:lang w:eastAsia="ar-SA"/>
        </w:rPr>
        <w:t xml:space="preserve">Informacje zawarte we wszystkich wnioskach konkursowych oraz dane teleadresowe uczestników Konkursu będą wykorzystane w celach promocyjnych.               </w:t>
      </w:r>
    </w:p>
    <w:p w:rsidR="0021531E" w:rsidRPr="00F55D64" w:rsidRDefault="0021531E" w:rsidP="00746932">
      <w:pPr>
        <w:pStyle w:val="Akapitzlist"/>
        <w:numPr>
          <w:ilvl w:val="0"/>
          <w:numId w:val="42"/>
        </w:numPr>
        <w:tabs>
          <w:tab w:val="left" w:pos="360"/>
          <w:tab w:val="left" w:pos="720"/>
        </w:tabs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F55D64">
        <w:rPr>
          <w:rFonts w:ascii="Arial" w:eastAsia="Times New Roman" w:hAnsi="Arial" w:cs="Arial"/>
          <w:sz w:val="18"/>
          <w:szCs w:val="18"/>
          <w:lang w:eastAsia="ar-SA"/>
        </w:rPr>
        <w:t xml:space="preserve">Po zakończeniu Konkursu organizator bez zgody uczestnika Konkursu nie będzie wykorzystywał ani udostępniał osobom trzecim informacji zawartych we wnioskach konkursowych, które nie zostały nagrodzone lub wyróżnione. </w:t>
      </w:r>
    </w:p>
    <w:p w:rsidR="0021531E" w:rsidRPr="00F55D64" w:rsidRDefault="0021531E" w:rsidP="00746932">
      <w:pPr>
        <w:pStyle w:val="Akapitzlist"/>
        <w:numPr>
          <w:ilvl w:val="0"/>
          <w:numId w:val="42"/>
        </w:numPr>
        <w:shd w:val="clear" w:color="auto" w:fill="FFFFFF"/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F55D64">
        <w:rPr>
          <w:rFonts w:ascii="Arial" w:eastAsia="Times New Roman" w:hAnsi="Arial" w:cs="Arial"/>
          <w:sz w:val="18"/>
          <w:szCs w:val="18"/>
          <w:lang w:eastAsia="ar-SA"/>
        </w:rPr>
        <w:t xml:space="preserve">Administratorem danych osobowych Konkursu w Urzędzie Marszałkowskim Województwa Mazowieckiego </w:t>
      </w:r>
      <w:r w:rsidR="00FC1887" w:rsidRPr="00F55D64">
        <w:rPr>
          <w:rFonts w:ascii="Arial" w:eastAsia="Times New Roman" w:hAnsi="Arial" w:cs="Arial"/>
          <w:sz w:val="18"/>
          <w:szCs w:val="18"/>
          <w:lang w:eastAsia="ar-SA"/>
        </w:rPr>
        <w:br/>
      </w:r>
      <w:r w:rsidRPr="00F55D64">
        <w:rPr>
          <w:rFonts w:ascii="Arial" w:eastAsia="Times New Roman" w:hAnsi="Arial" w:cs="Arial"/>
          <w:sz w:val="18"/>
          <w:szCs w:val="18"/>
          <w:lang w:eastAsia="ar-SA"/>
        </w:rPr>
        <w:t>w Warszawie jest Marszałek Województwa Mazowieckiego, ul. Jagiellońska 26, 03-719 Warszawa.</w:t>
      </w:r>
    </w:p>
    <w:p w:rsidR="0021531E" w:rsidRPr="0021531E" w:rsidRDefault="0021531E" w:rsidP="0021531E">
      <w:p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exact"/>
        <w:ind w:left="360"/>
        <w:rPr>
          <w:rFonts w:ascii="Arial" w:eastAsia="Times New Roman" w:hAnsi="Arial" w:cs="Arial"/>
          <w:sz w:val="18"/>
          <w:szCs w:val="18"/>
          <w:lang w:eastAsia="ar-SA"/>
        </w:rPr>
      </w:pPr>
    </w:p>
    <w:p w:rsidR="0021531E" w:rsidRPr="0021531E" w:rsidRDefault="0021531E" w:rsidP="0021531E">
      <w:pPr>
        <w:suppressAutoHyphens/>
        <w:autoSpaceDE w:val="0"/>
        <w:autoSpaceDN w:val="0"/>
        <w:adjustRightInd w:val="0"/>
        <w:spacing w:after="120" w:line="240" w:lineRule="exact"/>
        <w:rPr>
          <w:rFonts w:ascii="Arial" w:eastAsia="Times New Roman" w:hAnsi="Arial" w:cs="Arial"/>
          <w:b/>
          <w:bCs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b/>
          <w:bCs/>
          <w:sz w:val="18"/>
          <w:szCs w:val="18"/>
          <w:lang w:eastAsia="ar-SA"/>
        </w:rPr>
        <w:t>Lista załączników:</w:t>
      </w:r>
    </w:p>
    <w:p w:rsidR="0021531E" w:rsidRPr="00C16312" w:rsidRDefault="0021531E" w:rsidP="00215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21531E">
        <w:rPr>
          <w:rFonts w:ascii="Arial" w:eastAsia="Times New Roman" w:hAnsi="Arial" w:cs="Arial"/>
          <w:sz w:val="18"/>
          <w:szCs w:val="18"/>
          <w:lang w:eastAsia="ar-SA"/>
        </w:rPr>
        <w:t>Załącznik nr 1</w:t>
      </w:r>
      <w:r w:rsidRPr="0021531E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C16312">
        <w:rPr>
          <w:rFonts w:ascii="Arial" w:eastAsia="Times New Roman" w:hAnsi="Arial" w:cs="Arial"/>
          <w:sz w:val="18"/>
          <w:szCs w:val="18"/>
          <w:lang w:eastAsia="ar-SA"/>
        </w:rPr>
        <w:t xml:space="preserve">Formularz </w:t>
      </w:r>
      <w:r w:rsidR="006D574C" w:rsidRPr="00C16312">
        <w:rPr>
          <w:rFonts w:ascii="Arial" w:eastAsia="Times New Roman" w:hAnsi="Arial" w:cs="Arial"/>
          <w:sz w:val="18"/>
          <w:szCs w:val="18"/>
          <w:lang w:eastAsia="ar-SA"/>
        </w:rPr>
        <w:t>z</w:t>
      </w:r>
      <w:r w:rsidRPr="00C16312">
        <w:rPr>
          <w:rFonts w:ascii="Arial" w:eastAsia="Times New Roman" w:hAnsi="Arial" w:cs="Arial"/>
          <w:sz w:val="18"/>
          <w:szCs w:val="18"/>
          <w:lang w:eastAsia="ar-SA"/>
        </w:rPr>
        <w:t xml:space="preserve">głoszeniowy – </w:t>
      </w:r>
      <w:r w:rsidR="00661491" w:rsidRPr="00C16312">
        <w:rPr>
          <w:rFonts w:ascii="Arial" w:eastAsia="Times New Roman" w:hAnsi="Arial" w:cs="Arial"/>
          <w:i/>
          <w:sz w:val="18"/>
          <w:szCs w:val="18"/>
          <w:lang w:eastAsia="ar-SA"/>
        </w:rPr>
        <w:t>Młoda Innowacyjna Firma</w:t>
      </w:r>
    </w:p>
    <w:p w:rsidR="0021531E" w:rsidRPr="00C16312" w:rsidRDefault="00401414" w:rsidP="00215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C16312">
        <w:rPr>
          <w:rFonts w:ascii="Arial" w:eastAsia="Times New Roman" w:hAnsi="Arial" w:cs="Arial"/>
          <w:sz w:val="18"/>
          <w:szCs w:val="18"/>
          <w:lang w:eastAsia="ar-SA"/>
        </w:rPr>
        <w:t>Załącznik nr 2</w:t>
      </w:r>
      <w:r w:rsidR="006D574C" w:rsidRPr="00C16312">
        <w:rPr>
          <w:rFonts w:ascii="Arial" w:eastAsia="Times New Roman" w:hAnsi="Arial" w:cs="Arial"/>
          <w:sz w:val="18"/>
          <w:szCs w:val="18"/>
          <w:lang w:eastAsia="ar-SA"/>
        </w:rPr>
        <w:tab/>
        <w:t>Formularz z</w:t>
      </w:r>
      <w:r w:rsidR="0021531E" w:rsidRPr="00C16312">
        <w:rPr>
          <w:rFonts w:ascii="Arial" w:eastAsia="Times New Roman" w:hAnsi="Arial" w:cs="Arial"/>
          <w:sz w:val="18"/>
          <w:szCs w:val="18"/>
          <w:lang w:eastAsia="ar-SA"/>
        </w:rPr>
        <w:t xml:space="preserve">głoszeniowy – </w:t>
      </w:r>
      <w:r w:rsidR="0021531E" w:rsidRPr="00C16312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Innowacyjny </w:t>
      </w:r>
      <w:r w:rsidR="007B7EF6" w:rsidRPr="00C16312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Młody </w:t>
      </w:r>
      <w:r w:rsidR="00661491" w:rsidRPr="00C16312">
        <w:rPr>
          <w:rFonts w:ascii="Arial" w:eastAsia="Times New Roman" w:hAnsi="Arial" w:cs="Arial"/>
          <w:i/>
          <w:sz w:val="18"/>
          <w:szCs w:val="18"/>
          <w:lang w:eastAsia="ar-SA"/>
        </w:rPr>
        <w:t>Naukowiec</w:t>
      </w:r>
    </w:p>
    <w:p w:rsidR="0021531E" w:rsidRPr="00C16312" w:rsidRDefault="00401414" w:rsidP="00215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C16312">
        <w:rPr>
          <w:rFonts w:ascii="Arial" w:eastAsia="Times New Roman" w:hAnsi="Arial" w:cs="Arial"/>
          <w:sz w:val="18"/>
          <w:szCs w:val="18"/>
          <w:lang w:eastAsia="ar-SA"/>
        </w:rPr>
        <w:t xml:space="preserve">Załącznik nr 3      </w:t>
      </w:r>
      <w:r w:rsidR="0021531E" w:rsidRPr="00C16312">
        <w:rPr>
          <w:rFonts w:ascii="Arial" w:eastAsia="Times New Roman" w:hAnsi="Arial" w:cs="Arial"/>
          <w:sz w:val="18"/>
          <w:szCs w:val="18"/>
          <w:lang w:eastAsia="ar-SA"/>
        </w:rPr>
        <w:t xml:space="preserve">Karta oceny – </w:t>
      </w:r>
      <w:r w:rsidR="0021531E" w:rsidRPr="00C16312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Młoda Innowacyjna </w:t>
      </w:r>
      <w:r w:rsidR="00661491" w:rsidRPr="00C16312">
        <w:rPr>
          <w:rFonts w:ascii="Arial" w:eastAsia="Times New Roman" w:hAnsi="Arial" w:cs="Arial"/>
          <w:i/>
          <w:sz w:val="18"/>
          <w:szCs w:val="18"/>
          <w:lang w:eastAsia="ar-SA"/>
        </w:rPr>
        <w:t>Firma</w:t>
      </w:r>
    </w:p>
    <w:p w:rsidR="0021531E" w:rsidRPr="00C16312" w:rsidRDefault="00401414" w:rsidP="00215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utoSpaceDE w:val="0"/>
        <w:autoSpaceDN w:val="0"/>
        <w:adjustRightInd w:val="0"/>
        <w:spacing w:after="6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  <w:r w:rsidRPr="00C16312">
        <w:rPr>
          <w:rFonts w:ascii="Arial" w:eastAsia="Times New Roman" w:hAnsi="Arial" w:cs="Arial"/>
          <w:sz w:val="18"/>
          <w:szCs w:val="18"/>
          <w:lang w:eastAsia="ar-SA"/>
        </w:rPr>
        <w:t>Załącznik nr 4</w:t>
      </w:r>
      <w:r w:rsidR="0021531E" w:rsidRPr="00C16312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Karta oceny – </w:t>
      </w:r>
      <w:r w:rsidR="0021531E" w:rsidRPr="00C16312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Innowacyjny </w:t>
      </w:r>
      <w:r w:rsidR="007B7EF6" w:rsidRPr="00C16312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Młody </w:t>
      </w:r>
      <w:r w:rsidR="00661491" w:rsidRPr="00C16312">
        <w:rPr>
          <w:rFonts w:ascii="Arial" w:eastAsia="Times New Roman" w:hAnsi="Arial" w:cs="Arial"/>
          <w:i/>
          <w:sz w:val="18"/>
          <w:szCs w:val="18"/>
          <w:lang w:eastAsia="ar-SA"/>
        </w:rPr>
        <w:t>Naukowiec</w:t>
      </w:r>
    </w:p>
    <w:p w:rsidR="0021531E" w:rsidRPr="0021531E" w:rsidRDefault="0021531E" w:rsidP="0021531E">
      <w:pPr>
        <w:suppressAutoHyphens/>
        <w:spacing w:after="0" w:line="240" w:lineRule="exact"/>
        <w:rPr>
          <w:rFonts w:ascii="Arial" w:eastAsia="Times New Roman" w:hAnsi="Arial" w:cs="Arial"/>
          <w:sz w:val="18"/>
          <w:szCs w:val="18"/>
          <w:lang w:eastAsia="ar-SA"/>
        </w:rPr>
      </w:pPr>
    </w:p>
    <w:p w:rsidR="0021531E" w:rsidRPr="0021531E" w:rsidRDefault="0021531E" w:rsidP="0021531E"/>
    <w:p w:rsidR="000776B3" w:rsidRDefault="000776B3"/>
    <w:sectPr w:rsidR="000776B3" w:rsidSect="00A53E9D">
      <w:headerReference w:type="default" r:id="rId13"/>
      <w:footerReference w:type="default" r:id="rId14"/>
      <w:footnotePr>
        <w:pos w:val="beneathText"/>
      </w:footnotePr>
      <w:pgSz w:w="11905" w:h="16837"/>
      <w:pgMar w:top="1560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0BF" w:rsidRDefault="008750BF" w:rsidP="0021531E">
      <w:pPr>
        <w:spacing w:after="0" w:line="240" w:lineRule="auto"/>
      </w:pPr>
      <w:r>
        <w:separator/>
      </w:r>
    </w:p>
  </w:endnote>
  <w:endnote w:type="continuationSeparator" w:id="0">
    <w:p w:rsidR="008750BF" w:rsidRDefault="008750BF" w:rsidP="00215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395C" w:rsidRPr="00EA2ABE" w:rsidRDefault="00725D9A" w:rsidP="0017395C">
    <w:pPr>
      <w:pStyle w:val="Stopka"/>
      <w:tabs>
        <w:tab w:val="clear" w:pos="9072"/>
        <w:tab w:val="left" w:pos="510"/>
        <w:tab w:val="right" w:pos="9071"/>
      </w:tabs>
      <w:rPr>
        <w:rFonts w:ascii="Arial" w:hAnsi="Arial" w:cs="Arial"/>
        <w:i/>
        <w:sz w:val="16"/>
        <w:szCs w:val="16"/>
      </w:rPr>
    </w:pPr>
    <w:r w:rsidRPr="009C1D85">
      <w:rPr>
        <w:rFonts w:ascii="Arial" w:hAnsi="Arial" w:cs="Arial"/>
        <w:i/>
        <w:sz w:val="16"/>
        <w:szCs w:val="16"/>
      </w:rPr>
      <w:t>Regulamin</w:t>
    </w:r>
    <w:r>
      <w:rPr>
        <w:rFonts w:ascii="Arial" w:hAnsi="Arial" w:cs="Arial"/>
        <w:i/>
        <w:sz w:val="16"/>
        <w:szCs w:val="16"/>
      </w:rPr>
      <w:t xml:space="preserve"> </w:t>
    </w:r>
    <w:r w:rsidR="0021531E">
      <w:rPr>
        <w:rFonts w:ascii="Arial" w:hAnsi="Arial" w:cs="Arial"/>
        <w:i/>
        <w:sz w:val="16"/>
        <w:szCs w:val="16"/>
      </w:rPr>
      <w:t>VII</w:t>
    </w:r>
    <w:r w:rsidR="002E0C16">
      <w:rPr>
        <w:rFonts w:ascii="Arial" w:hAnsi="Arial" w:cs="Arial"/>
        <w:i/>
        <w:sz w:val="16"/>
        <w:szCs w:val="16"/>
      </w:rPr>
      <w:t>I</w:t>
    </w:r>
    <w:r w:rsidR="0021531E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 xml:space="preserve">edycji </w:t>
    </w:r>
    <w:r w:rsidRPr="009C1D85">
      <w:rPr>
        <w:rFonts w:ascii="Arial" w:hAnsi="Arial" w:cs="Arial"/>
        <w:i/>
        <w:sz w:val="16"/>
        <w:szCs w:val="16"/>
      </w:rPr>
      <w:t xml:space="preserve"> Konkursu „Innowator Mazowsza”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  <w:r w:rsidRPr="00C86A4D">
      <w:rPr>
        <w:rFonts w:ascii="Arial" w:hAnsi="Arial" w:cs="Arial"/>
        <w:i/>
        <w:sz w:val="14"/>
        <w:szCs w:val="14"/>
      </w:rPr>
      <w:t xml:space="preserve">Strona </w:t>
    </w:r>
    <w:r w:rsidRPr="00C86A4D">
      <w:rPr>
        <w:rFonts w:ascii="Arial" w:hAnsi="Arial" w:cs="Arial"/>
        <w:b/>
        <w:i/>
        <w:sz w:val="14"/>
        <w:szCs w:val="14"/>
      </w:rPr>
      <w:fldChar w:fldCharType="begin"/>
    </w:r>
    <w:r w:rsidRPr="00C86A4D">
      <w:rPr>
        <w:rFonts w:ascii="Arial" w:hAnsi="Arial" w:cs="Arial"/>
        <w:b/>
        <w:i/>
        <w:sz w:val="14"/>
        <w:szCs w:val="14"/>
      </w:rPr>
      <w:instrText>PAGE</w:instrText>
    </w:r>
    <w:r w:rsidRPr="00C86A4D">
      <w:rPr>
        <w:rFonts w:ascii="Arial" w:hAnsi="Arial" w:cs="Arial"/>
        <w:b/>
        <w:i/>
        <w:sz w:val="14"/>
        <w:szCs w:val="14"/>
      </w:rPr>
      <w:fldChar w:fldCharType="separate"/>
    </w:r>
    <w:r w:rsidR="00304502">
      <w:rPr>
        <w:rFonts w:ascii="Arial" w:hAnsi="Arial" w:cs="Arial"/>
        <w:b/>
        <w:i/>
        <w:noProof/>
        <w:sz w:val="14"/>
        <w:szCs w:val="14"/>
      </w:rPr>
      <w:t>9</w:t>
    </w:r>
    <w:r w:rsidRPr="00C86A4D">
      <w:rPr>
        <w:rFonts w:ascii="Arial" w:hAnsi="Arial" w:cs="Arial"/>
        <w:b/>
        <w:i/>
        <w:sz w:val="14"/>
        <w:szCs w:val="14"/>
      </w:rPr>
      <w:fldChar w:fldCharType="end"/>
    </w:r>
    <w:r w:rsidRPr="00C86A4D">
      <w:rPr>
        <w:rFonts w:ascii="Arial" w:hAnsi="Arial" w:cs="Arial"/>
        <w:i/>
        <w:sz w:val="14"/>
        <w:szCs w:val="14"/>
      </w:rPr>
      <w:t xml:space="preserve"> z </w:t>
    </w:r>
    <w:r w:rsidRPr="00C86A4D">
      <w:rPr>
        <w:rFonts w:ascii="Arial" w:hAnsi="Arial" w:cs="Arial"/>
        <w:b/>
        <w:i/>
        <w:sz w:val="14"/>
        <w:szCs w:val="14"/>
      </w:rPr>
      <w:fldChar w:fldCharType="begin"/>
    </w:r>
    <w:r w:rsidRPr="00C86A4D">
      <w:rPr>
        <w:rFonts w:ascii="Arial" w:hAnsi="Arial" w:cs="Arial"/>
        <w:b/>
        <w:i/>
        <w:sz w:val="14"/>
        <w:szCs w:val="14"/>
      </w:rPr>
      <w:instrText>NUMPAGES</w:instrText>
    </w:r>
    <w:r w:rsidRPr="00C86A4D">
      <w:rPr>
        <w:rFonts w:ascii="Arial" w:hAnsi="Arial" w:cs="Arial"/>
        <w:b/>
        <w:i/>
        <w:sz w:val="14"/>
        <w:szCs w:val="14"/>
      </w:rPr>
      <w:fldChar w:fldCharType="separate"/>
    </w:r>
    <w:r w:rsidR="00304502">
      <w:rPr>
        <w:rFonts w:ascii="Arial" w:hAnsi="Arial" w:cs="Arial"/>
        <w:b/>
        <w:i/>
        <w:noProof/>
        <w:sz w:val="14"/>
        <w:szCs w:val="14"/>
      </w:rPr>
      <w:t>9</w:t>
    </w:r>
    <w:r w:rsidRPr="00C86A4D">
      <w:rPr>
        <w:rFonts w:ascii="Arial" w:hAnsi="Arial" w:cs="Arial"/>
        <w:b/>
        <w:i/>
        <w:sz w:val="14"/>
        <w:szCs w:val="14"/>
      </w:rPr>
      <w:fldChar w:fldCharType="end"/>
    </w:r>
  </w:p>
  <w:p w:rsidR="0017395C" w:rsidRDefault="0017395C" w:rsidP="0017395C">
    <w:pPr>
      <w:jc w:val="center"/>
      <w:rPr>
        <w:b/>
        <w:bCs/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0BF" w:rsidRDefault="008750BF" w:rsidP="0021531E">
      <w:pPr>
        <w:spacing w:after="0" w:line="240" w:lineRule="auto"/>
      </w:pPr>
      <w:r>
        <w:separator/>
      </w:r>
    </w:p>
  </w:footnote>
  <w:footnote w:type="continuationSeparator" w:id="0">
    <w:p w:rsidR="008750BF" w:rsidRDefault="008750BF" w:rsidP="0021531E">
      <w:pPr>
        <w:spacing w:after="0" w:line="240" w:lineRule="auto"/>
      </w:pPr>
      <w:r>
        <w:continuationSeparator/>
      </w:r>
    </w:p>
  </w:footnote>
  <w:footnote w:id="1">
    <w:p w:rsidR="00902CC1" w:rsidRPr="0021531E" w:rsidRDefault="00902CC1" w:rsidP="00902CC1">
      <w:pPr>
        <w:pStyle w:val="Tekstprzypisudolnego"/>
        <w:rPr>
          <w:rFonts w:ascii="Arial" w:hAnsi="Arial" w:cs="Arial"/>
          <w:sz w:val="16"/>
          <w:szCs w:val="16"/>
        </w:rPr>
      </w:pPr>
      <w:r w:rsidRPr="0021531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1531E">
        <w:rPr>
          <w:rFonts w:ascii="Arial" w:hAnsi="Arial" w:cs="Arial"/>
          <w:sz w:val="16"/>
          <w:szCs w:val="16"/>
        </w:rPr>
        <w:t xml:space="preserve"> Definicja </w:t>
      </w:r>
      <w:r w:rsidRPr="0021531E">
        <w:rPr>
          <w:rFonts w:ascii="Arial" w:hAnsi="Arial" w:cs="Arial"/>
          <w:b/>
          <w:sz w:val="16"/>
          <w:szCs w:val="16"/>
        </w:rPr>
        <w:t>Innowacji</w:t>
      </w:r>
      <w:r w:rsidRPr="0021531E">
        <w:rPr>
          <w:rFonts w:ascii="Arial" w:hAnsi="Arial" w:cs="Arial"/>
          <w:sz w:val="16"/>
          <w:szCs w:val="16"/>
        </w:rPr>
        <w:t xml:space="preserve"> wg Podręcznika Oslo Manual (2005 r. wyd. III, Wspólna publikacja OECD i Eurostatu)</w:t>
      </w:r>
      <w:r>
        <w:rPr>
          <w:rFonts w:ascii="Arial" w:hAnsi="Arial" w:cs="Arial"/>
          <w:sz w:val="16"/>
          <w:szCs w:val="16"/>
        </w:rPr>
        <w:t>,i</w:t>
      </w:r>
      <w:r w:rsidRPr="0021531E">
        <w:rPr>
          <w:rFonts w:ascii="Arial" w:hAnsi="Arial" w:cs="Arial"/>
          <w:sz w:val="16"/>
          <w:szCs w:val="16"/>
        </w:rPr>
        <w:t>nnowacja (</w:t>
      </w:r>
      <w:proofErr w:type="spellStart"/>
      <w:r w:rsidRPr="0021531E">
        <w:rPr>
          <w:rFonts w:ascii="Arial" w:hAnsi="Arial" w:cs="Arial"/>
          <w:sz w:val="16"/>
          <w:szCs w:val="16"/>
        </w:rPr>
        <w:t>innovation</w:t>
      </w:r>
      <w:proofErr w:type="spellEnd"/>
      <w:r w:rsidRPr="0021531E">
        <w:rPr>
          <w:rFonts w:ascii="Arial" w:hAnsi="Arial" w:cs="Arial"/>
          <w:sz w:val="16"/>
          <w:szCs w:val="16"/>
        </w:rPr>
        <w:t>) to wdrożenie nowego lub znacząco udoskonalonego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produktu (wyrobu lub usługi) lub procesu, nowej metody marketingowej lub nowej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metody organizacyjnej w praktyce gospodarczej, organizacji miejsca pracy lub stosunkach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z otoczeniem.(...)  Przyjęto, że minimalnym wymogiem zaistnienia innowacji jest, aby produkt,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proces, metoda marketingowa lub metoda organizacyjna były nowe (lub znacząco udoskonalone) dla firmy. Zalicza się tu produkty, procesy i metody, które dana firma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opracowała jako pierwsza, oraz te, które zostały przyswojone od innych firm lub</w:t>
      </w:r>
      <w:r>
        <w:rPr>
          <w:rFonts w:ascii="Arial" w:hAnsi="Arial" w:cs="Arial"/>
          <w:sz w:val="16"/>
          <w:szCs w:val="16"/>
        </w:rPr>
        <w:t xml:space="preserve"> podmiotów, </w:t>
      </w:r>
      <w:r w:rsidRPr="0021531E">
        <w:rPr>
          <w:rFonts w:ascii="Arial" w:hAnsi="Arial" w:cs="Arial"/>
          <w:sz w:val="16"/>
          <w:szCs w:val="16"/>
        </w:rPr>
        <w:t>s. 48-49.</w:t>
      </w:r>
    </w:p>
  </w:footnote>
  <w:footnote w:id="2">
    <w:p w:rsidR="00902CC1" w:rsidRDefault="00902CC1" w:rsidP="00902CC1">
      <w:pPr>
        <w:pStyle w:val="Tekstprzypisudolnego"/>
        <w:rPr>
          <w:rFonts w:ascii="Arial" w:hAnsi="Arial" w:cs="Arial"/>
          <w:sz w:val="16"/>
          <w:szCs w:val="16"/>
        </w:rPr>
      </w:pPr>
      <w:r w:rsidRPr="0021531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21531E"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b/>
          <w:sz w:val="16"/>
          <w:szCs w:val="16"/>
        </w:rPr>
        <w:t>Innowacja produktowa</w:t>
      </w:r>
      <w:r w:rsidRPr="0021531E">
        <w:rPr>
          <w:rFonts w:ascii="Arial" w:hAnsi="Arial" w:cs="Arial"/>
          <w:sz w:val="16"/>
          <w:szCs w:val="16"/>
        </w:rPr>
        <w:t xml:space="preserve"> wg Podręcznika Oslo Manual  (</w:t>
      </w:r>
      <w:proofErr w:type="spellStart"/>
      <w:r w:rsidRPr="0021531E">
        <w:rPr>
          <w:rFonts w:ascii="Arial" w:hAnsi="Arial" w:cs="Arial"/>
          <w:sz w:val="16"/>
          <w:szCs w:val="16"/>
        </w:rPr>
        <w:t>product</w:t>
      </w:r>
      <w:proofErr w:type="spellEnd"/>
      <w:r w:rsidRPr="0021531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1531E">
        <w:rPr>
          <w:rFonts w:ascii="Arial" w:hAnsi="Arial" w:cs="Arial"/>
          <w:sz w:val="16"/>
          <w:szCs w:val="16"/>
        </w:rPr>
        <w:t>innovation</w:t>
      </w:r>
      <w:proofErr w:type="spellEnd"/>
      <w:r w:rsidRPr="0021531E">
        <w:rPr>
          <w:rFonts w:ascii="Arial" w:hAnsi="Arial" w:cs="Arial"/>
          <w:sz w:val="16"/>
          <w:szCs w:val="16"/>
        </w:rPr>
        <w:t>) to wprowadzenie wyrobu lub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usługi, które są nowe lub znacząco udoskonalone w zakresie swoich cech lub zastosowań.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Zalicza się tu znaczące udoskonalenia pod względem specyfikacji technicznych,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komponentów i materiałów, wbudowanego oprogramowania, łatwości obsługi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lub innych cech funkcjonalnych.(…) Do innowacji produktowych zalicza się zarówno wprowadzenie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nowych wyrobów i usług, jak i znaczące udoskonalenia istniejących wyrobów i usług w zakresie ich cech funkcjonalnych lub użytkowych. Innowacje produktowe w sektorze usług mogą polegać na wprowadzeniu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znaczących udoskonaleń w sposobie świadczenia usług (na przykład na podniesieniu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sprawności czy</w:t>
      </w:r>
      <w:r w:rsidR="00A1732D">
        <w:rPr>
          <w:rFonts w:ascii="Arial" w:hAnsi="Arial" w:cs="Arial"/>
          <w:sz w:val="16"/>
          <w:szCs w:val="16"/>
        </w:rPr>
        <w:t xml:space="preserve"> szybkości ich świadczenia), na </w:t>
      </w:r>
      <w:r w:rsidRPr="0021531E">
        <w:rPr>
          <w:rFonts w:ascii="Arial" w:hAnsi="Arial" w:cs="Arial"/>
          <w:sz w:val="16"/>
          <w:szCs w:val="16"/>
        </w:rPr>
        <w:t xml:space="preserve">dodaniu nowych funkcji lub cech do istniejących usług lub na wprowadzeniu całkowicie nowych usług. </w:t>
      </w:r>
      <w:r>
        <w:rPr>
          <w:rFonts w:ascii="Arial" w:hAnsi="Arial" w:cs="Arial"/>
          <w:sz w:val="16"/>
          <w:szCs w:val="16"/>
        </w:rPr>
        <w:br/>
      </w:r>
      <w:r w:rsidRPr="0021531E">
        <w:rPr>
          <w:rFonts w:ascii="Arial" w:hAnsi="Arial" w:cs="Arial"/>
          <w:b/>
          <w:sz w:val="16"/>
          <w:szCs w:val="16"/>
        </w:rPr>
        <w:t>Innowacja procesowe</w:t>
      </w:r>
      <w:r w:rsidRPr="0021531E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21531E">
        <w:rPr>
          <w:rFonts w:ascii="Arial" w:hAnsi="Arial" w:cs="Arial"/>
          <w:sz w:val="16"/>
          <w:szCs w:val="16"/>
        </w:rPr>
        <w:t>process</w:t>
      </w:r>
      <w:proofErr w:type="spellEnd"/>
      <w:r w:rsidRPr="0021531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1531E">
        <w:rPr>
          <w:rFonts w:ascii="Arial" w:hAnsi="Arial" w:cs="Arial"/>
          <w:sz w:val="16"/>
          <w:szCs w:val="16"/>
        </w:rPr>
        <w:t>innovation</w:t>
      </w:r>
      <w:proofErr w:type="spellEnd"/>
      <w:r w:rsidRPr="0021531E">
        <w:rPr>
          <w:rFonts w:ascii="Arial" w:hAnsi="Arial" w:cs="Arial"/>
          <w:sz w:val="16"/>
          <w:szCs w:val="16"/>
        </w:rPr>
        <w:t>) czyli innowacja w obrębie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procesu to wdrożenie n</w:t>
      </w:r>
      <w:r>
        <w:rPr>
          <w:rFonts w:ascii="Arial" w:hAnsi="Arial" w:cs="Arial"/>
          <w:sz w:val="16"/>
          <w:szCs w:val="16"/>
        </w:rPr>
        <w:t xml:space="preserve">owej lub znacząco udoskonalonej </w:t>
      </w:r>
      <w:r w:rsidRPr="0021531E">
        <w:rPr>
          <w:rFonts w:ascii="Arial" w:hAnsi="Arial" w:cs="Arial"/>
          <w:sz w:val="16"/>
          <w:szCs w:val="16"/>
        </w:rPr>
        <w:t>metody produkcji lub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dostawy. Do tej kategorii zalicza się znaczące zmiany w zakresie technologii, urządzeń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 xml:space="preserve">oraz/lub oprogramowania. </w:t>
      </w:r>
      <w:r w:rsidRPr="0021531E">
        <w:rPr>
          <w:rFonts w:ascii="Arial" w:hAnsi="Arial" w:cs="Arial"/>
          <w:b/>
          <w:bCs/>
          <w:iCs/>
          <w:sz w:val="16"/>
          <w:szCs w:val="16"/>
        </w:rPr>
        <w:t xml:space="preserve">Innowacja marketingowa </w:t>
      </w:r>
      <w:r w:rsidRPr="0021531E">
        <w:rPr>
          <w:rFonts w:ascii="Arial" w:hAnsi="Arial" w:cs="Arial"/>
          <w:sz w:val="16"/>
          <w:szCs w:val="16"/>
        </w:rPr>
        <w:t xml:space="preserve">(marketing </w:t>
      </w:r>
      <w:proofErr w:type="spellStart"/>
      <w:r w:rsidRPr="0021531E">
        <w:rPr>
          <w:rFonts w:ascii="Arial" w:hAnsi="Arial" w:cs="Arial"/>
          <w:sz w:val="16"/>
          <w:szCs w:val="16"/>
        </w:rPr>
        <w:t>innovation</w:t>
      </w:r>
      <w:proofErr w:type="spellEnd"/>
      <w:r w:rsidRPr="0021531E">
        <w:rPr>
          <w:rFonts w:ascii="Arial" w:hAnsi="Arial" w:cs="Arial"/>
          <w:sz w:val="16"/>
          <w:szCs w:val="16"/>
        </w:rPr>
        <w:t xml:space="preserve">) </w:t>
      </w:r>
      <w:r w:rsidRPr="0021531E">
        <w:rPr>
          <w:rFonts w:ascii="Arial" w:hAnsi="Arial" w:cs="Arial"/>
          <w:iCs/>
          <w:sz w:val="16"/>
          <w:szCs w:val="16"/>
        </w:rPr>
        <w:t>to wdrożenie nowej</w:t>
      </w:r>
      <w:r>
        <w:rPr>
          <w:rFonts w:ascii="Arial" w:hAnsi="Arial" w:cs="Arial"/>
          <w:iCs/>
          <w:sz w:val="16"/>
          <w:szCs w:val="16"/>
        </w:rPr>
        <w:t xml:space="preserve"> </w:t>
      </w:r>
      <w:r w:rsidRPr="0021531E">
        <w:rPr>
          <w:rFonts w:ascii="Arial" w:hAnsi="Arial" w:cs="Arial"/>
          <w:iCs/>
          <w:sz w:val="16"/>
          <w:szCs w:val="16"/>
        </w:rPr>
        <w:t xml:space="preserve">metody marketingowej wiążącej się ze znaczącymi zmianami </w:t>
      </w:r>
      <w:r>
        <w:rPr>
          <w:rFonts w:ascii="Arial" w:hAnsi="Arial" w:cs="Arial"/>
          <w:iCs/>
          <w:sz w:val="16"/>
          <w:szCs w:val="16"/>
        </w:rPr>
        <w:br/>
      </w:r>
      <w:r w:rsidRPr="0021531E">
        <w:rPr>
          <w:rFonts w:ascii="Arial" w:hAnsi="Arial" w:cs="Arial"/>
          <w:iCs/>
          <w:sz w:val="16"/>
          <w:szCs w:val="16"/>
        </w:rPr>
        <w:t>w projekcie/konstrukcji</w:t>
      </w:r>
      <w:r>
        <w:rPr>
          <w:rFonts w:ascii="Arial" w:hAnsi="Arial" w:cs="Arial"/>
          <w:iCs/>
          <w:sz w:val="16"/>
          <w:szCs w:val="16"/>
        </w:rPr>
        <w:t xml:space="preserve"> </w:t>
      </w:r>
      <w:r w:rsidRPr="0021531E">
        <w:rPr>
          <w:rFonts w:ascii="Arial" w:hAnsi="Arial" w:cs="Arial"/>
          <w:iCs/>
          <w:sz w:val="16"/>
          <w:szCs w:val="16"/>
        </w:rPr>
        <w:t>produktu lub w opakowaniu, dystrybucji, promocji lub strategii cenowej</w:t>
      </w:r>
      <w:r w:rsidRPr="0021531E">
        <w:rPr>
          <w:rFonts w:ascii="Arial" w:hAnsi="Arial" w:cs="Arial"/>
          <w:sz w:val="16"/>
          <w:szCs w:val="16"/>
        </w:rPr>
        <w:t xml:space="preserve">.  </w:t>
      </w:r>
    </w:p>
    <w:p w:rsidR="00902CC1" w:rsidRPr="00AB5FC2" w:rsidRDefault="00902CC1" w:rsidP="00902CC1">
      <w:pPr>
        <w:pStyle w:val="Tekstprzypisudolnego"/>
        <w:rPr>
          <w:rFonts w:ascii="Arial" w:hAnsi="Arial" w:cs="Arial"/>
          <w:sz w:val="16"/>
          <w:szCs w:val="16"/>
        </w:rPr>
      </w:pPr>
      <w:r w:rsidRPr="0021531E">
        <w:rPr>
          <w:rFonts w:ascii="Arial" w:hAnsi="Arial" w:cs="Arial"/>
          <w:b/>
          <w:sz w:val="16"/>
          <w:szCs w:val="16"/>
        </w:rPr>
        <w:t>Innowacja organizacyjna</w:t>
      </w:r>
      <w:r w:rsidRPr="0021531E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21531E">
        <w:rPr>
          <w:rFonts w:ascii="Arial" w:hAnsi="Arial" w:cs="Arial"/>
          <w:sz w:val="16"/>
          <w:szCs w:val="16"/>
        </w:rPr>
        <w:t>organisational</w:t>
      </w:r>
      <w:proofErr w:type="spellEnd"/>
      <w:r w:rsidRPr="0021531E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1531E">
        <w:rPr>
          <w:rFonts w:ascii="Arial" w:hAnsi="Arial" w:cs="Arial"/>
          <w:sz w:val="16"/>
          <w:szCs w:val="16"/>
        </w:rPr>
        <w:t>innovation</w:t>
      </w:r>
      <w:proofErr w:type="spellEnd"/>
      <w:r w:rsidRPr="0021531E">
        <w:rPr>
          <w:rFonts w:ascii="Arial" w:hAnsi="Arial" w:cs="Arial"/>
          <w:sz w:val="16"/>
          <w:szCs w:val="16"/>
        </w:rPr>
        <w:t>) to wdrożenie nowej metody organizacyjnej w przyjętych przez firmę zasadach działania, w organizacji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miejsca prac</w:t>
      </w:r>
      <w:r>
        <w:rPr>
          <w:rFonts w:ascii="Arial" w:hAnsi="Arial" w:cs="Arial"/>
          <w:sz w:val="16"/>
          <w:szCs w:val="16"/>
        </w:rPr>
        <w:t>y lub w stosunkach z otoczeniem,</w:t>
      </w:r>
      <w:r w:rsidRPr="0021531E">
        <w:rPr>
          <w:rFonts w:ascii="Arial" w:hAnsi="Arial" w:cs="Arial"/>
          <w:sz w:val="16"/>
          <w:szCs w:val="16"/>
        </w:rPr>
        <w:t xml:space="preserve"> s.</w:t>
      </w:r>
      <w:r>
        <w:rPr>
          <w:rFonts w:ascii="Arial" w:hAnsi="Arial" w:cs="Arial"/>
          <w:sz w:val="16"/>
          <w:szCs w:val="16"/>
        </w:rPr>
        <w:t xml:space="preserve"> </w:t>
      </w:r>
      <w:r w:rsidRPr="0021531E">
        <w:rPr>
          <w:rFonts w:ascii="Arial" w:hAnsi="Arial" w:cs="Arial"/>
          <w:sz w:val="16"/>
          <w:szCs w:val="16"/>
        </w:rPr>
        <w:t>50-54.</w:t>
      </w:r>
    </w:p>
  </w:footnote>
  <w:footnote w:id="3">
    <w:p w:rsidR="0021531E" w:rsidRPr="00DD0C75" w:rsidRDefault="0021531E" w:rsidP="0021531E">
      <w:pPr>
        <w:pStyle w:val="Tekstprzypisudolnego"/>
        <w:rPr>
          <w:sz w:val="16"/>
          <w:szCs w:val="16"/>
        </w:rPr>
      </w:pPr>
      <w:r w:rsidRPr="00DD0C75">
        <w:rPr>
          <w:rStyle w:val="Odwoanieprzypisudolnego"/>
          <w:sz w:val="16"/>
          <w:szCs w:val="16"/>
        </w:rPr>
        <w:sym w:font="Symbol" w:char="F02A"/>
      </w:r>
      <w:r w:rsidRPr="00DD0C75">
        <w:rPr>
          <w:sz w:val="16"/>
          <w:szCs w:val="16"/>
        </w:rPr>
        <w:t xml:space="preserve"> </w:t>
      </w:r>
      <w:r w:rsidRPr="00DD0C75">
        <w:rPr>
          <w:rFonts w:ascii="Arial" w:hAnsi="Arial" w:cs="Arial"/>
          <w:sz w:val="16"/>
          <w:szCs w:val="16"/>
          <w:lang w:eastAsia="pl-PL"/>
        </w:rPr>
        <w:t xml:space="preserve">gdzie: 00 – nr kolejny aplikacji, IM – Innowator Mazowsza, </w:t>
      </w:r>
      <w:r>
        <w:rPr>
          <w:rFonts w:ascii="Arial" w:hAnsi="Arial" w:cs="Arial"/>
          <w:sz w:val="16"/>
          <w:szCs w:val="16"/>
          <w:lang w:eastAsia="pl-PL"/>
        </w:rPr>
        <w:t>X</w:t>
      </w:r>
      <w:r w:rsidRPr="00DD0C75">
        <w:rPr>
          <w:rFonts w:ascii="Arial" w:hAnsi="Arial" w:cs="Arial"/>
          <w:sz w:val="16"/>
          <w:szCs w:val="16"/>
          <w:lang w:eastAsia="pl-PL"/>
        </w:rPr>
        <w:t xml:space="preserve"> – numer edycji, N – kategoria: Innowacyjny Młody Naukowiec, F – kategoria: Młoda Innowacyjna Firma.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395C" w:rsidRDefault="00725D9A" w:rsidP="00AB5FC2">
    <w:pPr>
      <w:pStyle w:val="Nagwek1"/>
      <w:tabs>
        <w:tab w:val="left" w:pos="2190"/>
        <w:tab w:val="center" w:pos="4534"/>
      </w:tabs>
      <w:ind w:firstLine="708"/>
      <w:rPr>
        <w:b w:val="0"/>
        <w:szCs w:val="24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5112797C" wp14:editId="4CCB787E">
          <wp:simplePos x="0" y="0"/>
          <wp:positionH relativeFrom="column">
            <wp:posOffset>3832860</wp:posOffset>
          </wp:positionH>
          <wp:positionV relativeFrom="paragraph">
            <wp:posOffset>-221615</wp:posOffset>
          </wp:positionV>
          <wp:extent cx="2648585" cy="705485"/>
          <wp:effectExtent l="0" t="0" r="0" b="0"/>
          <wp:wrapNone/>
          <wp:docPr id="9" name="Obraz 9" descr="logotyp(claim)_blekitny_pl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typ(claim)_blekitny_pl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48585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4DA4993" wp14:editId="3545510A">
          <wp:simplePos x="0" y="0"/>
          <wp:positionH relativeFrom="column">
            <wp:posOffset>-264160</wp:posOffset>
          </wp:positionH>
          <wp:positionV relativeFrom="paragraph">
            <wp:posOffset>-441960</wp:posOffset>
          </wp:positionV>
          <wp:extent cx="1029335" cy="1029335"/>
          <wp:effectExtent l="0" t="0" r="0" b="0"/>
          <wp:wrapNone/>
          <wp:docPr id="10" name="Obraz 10" descr="piktogram_nau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iktogram_nau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9335" cy="1029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C6D83"/>
    <w:multiLevelType w:val="hybridMultilevel"/>
    <w:tmpl w:val="258274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D06D06"/>
    <w:multiLevelType w:val="hybridMultilevel"/>
    <w:tmpl w:val="7A523A96"/>
    <w:lvl w:ilvl="0" w:tplc="434637D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cap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329BF"/>
    <w:multiLevelType w:val="singleLevel"/>
    <w:tmpl w:val="95A2E6A8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  <w:b w:val="0"/>
      </w:rPr>
    </w:lvl>
  </w:abstractNum>
  <w:abstractNum w:abstractNumId="3">
    <w:nsid w:val="08DF021B"/>
    <w:multiLevelType w:val="hybridMultilevel"/>
    <w:tmpl w:val="F8C2B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7562D2"/>
    <w:multiLevelType w:val="hybridMultilevel"/>
    <w:tmpl w:val="C630B16E"/>
    <w:lvl w:ilvl="0" w:tplc="FFFFFFFF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6F64B9"/>
    <w:multiLevelType w:val="hybridMultilevel"/>
    <w:tmpl w:val="7F8C83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F55F61"/>
    <w:multiLevelType w:val="hybridMultilevel"/>
    <w:tmpl w:val="70EC6FCC"/>
    <w:lvl w:ilvl="0" w:tplc="EABE320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7DC119C"/>
    <w:multiLevelType w:val="hybridMultilevel"/>
    <w:tmpl w:val="769846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A310D6B"/>
    <w:multiLevelType w:val="hybridMultilevel"/>
    <w:tmpl w:val="3290377E"/>
    <w:lvl w:ilvl="0" w:tplc="1A84BC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D541CA"/>
    <w:multiLevelType w:val="hybridMultilevel"/>
    <w:tmpl w:val="52863598"/>
    <w:lvl w:ilvl="0" w:tplc="67B4FA8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cap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D17B89"/>
    <w:multiLevelType w:val="hybridMultilevel"/>
    <w:tmpl w:val="2542CC22"/>
    <w:lvl w:ilvl="0" w:tplc="028638D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2793AF6"/>
    <w:multiLevelType w:val="hybridMultilevel"/>
    <w:tmpl w:val="07C2EF2A"/>
    <w:lvl w:ilvl="0" w:tplc="E37CB76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20096A"/>
    <w:multiLevelType w:val="hybridMultilevel"/>
    <w:tmpl w:val="A3FA3954"/>
    <w:lvl w:ilvl="0" w:tplc="434637D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cap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25398"/>
    <w:multiLevelType w:val="hybridMultilevel"/>
    <w:tmpl w:val="8020AEC8"/>
    <w:lvl w:ilvl="0" w:tplc="028638D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D07C2E"/>
    <w:multiLevelType w:val="singleLevel"/>
    <w:tmpl w:val="FC70EC30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5">
    <w:nsid w:val="31281602"/>
    <w:multiLevelType w:val="hybridMultilevel"/>
    <w:tmpl w:val="0A84D0F2"/>
    <w:lvl w:ilvl="0" w:tplc="028638D2">
      <w:start w:val="1"/>
      <w:numFmt w:val="bullet"/>
      <w:lvlText w:val="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6">
    <w:nsid w:val="32646223"/>
    <w:multiLevelType w:val="hybridMultilevel"/>
    <w:tmpl w:val="7EE4840E"/>
    <w:lvl w:ilvl="0" w:tplc="D2024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6868E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A341ACA"/>
    <w:multiLevelType w:val="hybridMultilevel"/>
    <w:tmpl w:val="DD2090C8"/>
    <w:lvl w:ilvl="0" w:tplc="F15E3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3A5315"/>
    <w:multiLevelType w:val="hybridMultilevel"/>
    <w:tmpl w:val="DD9A0666"/>
    <w:lvl w:ilvl="0" w:tplc="EE0E51C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4D02154"/>
    <w:multiLevelType w:val="hybridMultilevel"/>
    <w:tmpl w:val="D08E75F0"/>
    <w:lvl w:ilvl="0" w:tplc="F1D0397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4E66B09"/>
    <w:multiLevelType w:val="singleLevel"/>
    <w:tmpl w:val="2DAA216A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  <w:b w:val="0"/>
      </w:rPr>
    </w:lvl>
  </w:abstractNum>
  <w:abstractNum w:abstractNumId="21">
    <w:nsid w:val="49057821"/>
    <w:multiLevelType w:val="hybridMultilevel"/>
    <w:tmpl w:val="08669E9A"/>
    <w:lvl w:ilvl="0" w:tplc="F4AAC1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6656B2"/>
    <w:multiLevelType w:val="singleLevel"/>
    <w:tmpl w:val="0F2EC57A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  <w:b w:val="0"/>
      </w:rPr>
    </w:lvl>
  </w:abstractNum>
  <w:abstractNum w:abstractNumId="23">
    <w:nsid w:val="4F5C4300"/>
    <w:multiLevelType w:val="hybridMultilevel"/>
    <w:tmpl w:val="19FE95A8"/>
    <w:lvl w:ilvl="0" w:tplc="028638D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223414C"/>
    <w:multiLevelType w:val="hybridMultilevel"/>
    <w:tmpl w:val="786433DE"/>
    <w:lvl w:ilvl="0" w:tplc="ABA683EE">
      <w:start w:val="1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5ED21CE"/>
    <w:multiLevelType w:val="singleLevel"/>
    <w:tmpl w:val="6DA0F610"/>
    <w:lvl w:ilvl="0">
      <w:start w:val="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6">
    <w:nsid w:val="59887736"/>
    <w:multiLevelType w:val="hybridMultilevel"/>
    <w:tmpl w:val="6A9C70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56F31A4"/>
    <w:multiLevelType w:val="hybridMultilevel"/>
    <w:tmpl w:val="3892B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947E4D"/>
    <w:multiLevelType w:val="hybridMultilevel"/>
    <w:tmpl w:val="34E820FE"/>
    <w:lvl w:ilvl="0" w:tplc="028638D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6A63AC3"/>
    <w:multiLevelType w:val="singleLevel"/>
    <w:tmpl w:val="27680D02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0">
    <w:nsid w:val="70054788"/>
    <w:multiLevelType w:val="hybridMultilevel"/>
    <w:tmpl w:val="11929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434637DE">
      <w:start w:val="1"/>
      <w:numFmt w:val="decimal"/>
      <w:lvlText w:val="%3)"/>
      <w:lvlJc w:val="left"/>
      <w:pPr>
        <w:ind w:left="1800" w:hanging="180"/>
      </w:pPr>
      <w:rPr>
        <w:rFonts w:ascii="Arial" w:hAnsi="Arial" w:cs="Arial" w:hint="default"/>
        <w:b w:val="0"/>
        <w:i w:val="0"/>
        <w:caps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2AE4299"/>
    <w:multiLevelType w:val="hybridMultilevel"/>
    <w:tmpl w:val="FB186238"/>
    <w:lvl w:ilvl="0" w:tplc="6ED2CD5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4A81086"/>
    <w:multiLevelType w:val="hybridMultilevel"/>
    <w:tmpl w:val="2466C0F6"/>
    <w:lvl w:ilvl="0" w:tplc="ABA683EE">
      <w:start w:val="1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4D25ABC"/>
    <w:multiLevelType w:val="hybridMultilevel"/>
    <w:tmpl w:val="50F089F6"/>
    <w:lvl w:ilvl="0" w:tplc="028638D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75D118E3"/>
    <w:multiLevelType w:val="hybridMultilevel"/>
    <w:tmpl w:val="431C1A8E"/>
    <w:lvl w:ilvl="0" w:tplc="434637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aps w:val="0"/>
        <w:sz w:val="20"/>
        <w:szCs w:val="20"/>
      </w:rPr>
    </w:lvl>
    <w:lvl w:ilvl="1" w:tplc="997C96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6530D2B"/>
    <w:multiLevelType w:val="hybridMultilevel"/>
    <w:tmpl w:val="60F4DF4E"/>
    <w:lvl w:ilvl="0" w:tplc="434637D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cap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">
    <w:abstractNumId w:val="22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4">
    <w:abstractNumId w:val="29"/>
  </w:num>
  <w:num w:numId="5">
    <w:abstractNumId w:val="29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6">
    <w:abstractNumId w:val="25"/>
    <w:lvlOverride w:ilvl="0">
      <w:lvl w:ilvl="0">
        <w:start w:val="6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7">
    <w:abstractNumId w:val="20"/>
  </w:num>
  <w:num w:numId="8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  <w:b w:val="0"/>
          <w:sz w:val="20"/>
          <w:szCs w:val="20"/>
        </w:rPr>
      </w:lvl>
    </w:lvlOverride>
  </w:num>
  <w:num w:numId="9">
    <w:abstractNumId w:val="2"/>
  </w:num>
  <w:num w:numId="10">
    <w:abstractNumId w:val="1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1">
    <w:abstractNumId w:val="14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  <w:color w:val="auto"/>
        </w:rPr>
      </w:lvl>
    </w:lvlOverride>
  </w:num>
  <w:num w:numId="12">
    <w:abstractNumId w:val="14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3">
    <w:abstractNumId w:val="11"/>
  </w:num>
  <w:num w:numId="14">
    <w:abstractNumId w:val="18"/>
  </w:num>
  <w:num w:numId="15">
    <w:abstractNumId w:val="34"/>
  </w:num>
  <w:num w:numId="16">
    <w:abstractNumId w:val="21"/>
  </w:num>
  <w:num w:numId="17">
    <w:abstractNumId w:val="3"/>
  </w:num>
  <w:num w:numId="18">
    <w:abstractNumId w:val="8"/>
  </w:num>
  <w:num w:numId="19">
    <w:abstractNumId w:val="19"/>
  </w:num>
  <w:num w:numId="20">
    <w:abstractNumId w:val="32"/>
  </w:num>
  <w:num w:numId="21">
    <w:abstractNumId w:val="17"/>
  </w:num>
  <w:num w:numId="22">
    <w:abstractNumId w:val="24"/>
  </w:num>
  <w:num w:numId="23">
    <w:abstractNumId w:val="16"/>
  </w:num>
  <w:num w:numId="24">
    <w:abstractNumId w:val="5"/>
  </w:num>
  <w:num w:numId="25">
    <w:abstractNumId w:val="27"/>
  </w:num>
  <w:num w:numId="26">
    <w:abstractNumId w:val="0"/>
  </w:num>
  <w:num w:numId="27">
    <w:abstractNumId w:val="30"/>
  </w:num>
  <w:num w:numId="28">
    <w:abstractNumId w:val="1"/>
  </w:num>
  <w:num w:numId="29">
    <w:abstractNumId w:val="12"/>
  </w:num>
  <w:num w:numId="30">
    <w:abstractNumId w:val="7"/>
  </w:num>
  <w:num w:numId="31">
    <w:abstractNumId w:val="31"/>
  </w:num>
  <w:num w:numId="32">
    <w:abstractNumId w:val="9"/>
  </w:num>
  <w:num w:numId="33">
    <w:abstractNumId w:val="26"/>
  </w:num>
  <w:num w:numId="34">
    <w:abstractNumId w:val="35"/>
  </w:num>
  <w:num w:numId="35">
    <w:abstractNumId w:val="4"/>
  </w:num>
  <w:num w:numId="36">
    <w:abstractNumId w:val="10"/>
  </w:num>
  <w:num w:numId="37">
    <w:abstractNumId w:val="28"/>
  </w:num>
  <w:num w:numId="38">
    <w:abstractNumId w:val="15"/>
  </w:num>
  <w:num w:numId="39">
    <w:abstractNumId w:val="13"/>
  </w:num>
  <w:num w:numId="40">
    <w:abstractNumId w:val="23"/>
  </w:num>
  <w:num w:numId="41">
    <w:abstractNumId w:val="33"/>
  </w:num>
  <w:num w:numId="42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1E"/>
    <w:rsid w:val="0002792A"/>
    <w:rsid w:val="000776B3"/>
    <w:rsid w:val="00084349"/>
    <w:rsid w:val="000A5803"/>
    <w:rsid w:val="000C2CB3"/>
    <w:rsid w:val="000E0F5D"/>
    <w:rsid w:val="000F328F"/>
    <w:rsid w:val="00132A25"/>
    <w:rsid w:val="0017395C"/>
    <w:rsid w:val="0018154A"/>
    <w:rsid w:val="001A2641"/>
    <w:rsid w:val="001D2C22"/>
    <w:rsid w:val="00203542"/>
    <w:rsid w:val="002046DC"/>
    <w:rsid w:val="0021531E"/>
    <w:rsid w:val="00256D10"/>
    <w:rsid w:val="00260CB1"/>
    <w:rsid w:val="00262270"/>
    <w:rsid w:val="00276A79"/>
    <w:rsid w:val="00283A5F"/>
    <w:rsid w:val="002E0C16"/>
    <w:rsid w:val="00304502"/>
    <w:rsid w:val="00306F76"/>
    <w:rsid w:val="00321BEA"/>
    <w:rsid w:val="00321E62"/>
    <w:rsid w:val="00344F08"/>
    <w:rsid w:val="00387A19"/>
    <w:rsid w:val="003940A1"/>
    <w:rsid w:val="00401414"/>
    <w:rsid w:val="0046440E"/>
    <w:rsid w:val="004971A2"/>
    <w:rsid w:val="004E3787"/>
    <w:rsid w:val="00502B41"/>
    <w:rsid w:val="005614A4"/>
    <w:rsid w:val="0058433C"/>
    <w:rsid w:val="005D70C7"/>
    <w:rsid w:val="005E5414"/>
    <w:rsid w:val="00610AE1"/>
    <w:rsid w:val="00616288"/>
    <w:rsid w:val="00647291"/>
    <w:rsid w:val="00661491"/>
    <w:rsid w:val="0067358D"/>
    <w:rsid w:val="006D574C"/>
    <w:rsid w:val="006E4025"/>
    <w:rsid w:val="006F5B8B"/>
    <w:rsid w:val="0072224A"/>
    <w:rsid w:val="00725D9A"/>
    <w:rsid w:val="00746932"/>
    <w:rsid w:val="007B7EF6"/>
    <w:rsid w:val="007C41AC"/>
    <w:rsid w:val="00821AC8"/>
    <w:rsid w:val="008750BF"/>
    <w:rsid w:val="00902CC1"/>
    <w:rsid w:val="00937589"/>
    <w:rsid w:val="0096231B"/>
    <w:rsid w:val="009E1ADA"/>
    <w:rsid w:val="00A1732D"/>
    <w:rsid w:val="00A203E7"/>
    <w:rsid w:val="00A53E9D"/>
    <w:rsid w:val="00A66474"/>
    <w:rsid w:val="00A91D38"/>
    <w:rsid w:val="00AB53E0"/>
    <w:rsid w:val="00AB5FC2"/>
    <w:rsid w:val="00AB7AC7"/>
    <w:rsid w:val="00AD16B3"/>
    <w:rsid w:val="00B349CE"/>
    <w:rsid w:val="00B74586"/>
    <w:rsid w:val="00B85D3D"/>
    <w:rsid w:val="00C16312"/>
    <w:rsid w:val="00C17EDC"/>
    <w:rsid w:val="00C5669B"/>
    <w:rsid w:val="00C74E80"/>
    <w:rsid w:val="00C841C4"/>
    <w:rsid w:val="00C979FC"/>
    <w:rsid w:val="00CB3DCD"/>
    <w:rsid w:val="00D04A2C"/>
    <w:rsid w:val="00D1166B"/>
    <w:rsid w:val="00D16AE7"/>
    <w:rsid w:val="00D379CA"/>
    <w:rsid w:val="00D436F2"/>
    <w:rsid w:val="00D8026B"/>
    <w:rsid w:val="00DD5B7E"/>
    <w:rsid w:val="00E927A2"/>
    <w:rsid w:val="00EB0EDF"/>
    <w:rsid w:val="00EB4A3A"/>
    <w:rsid w:val="00EE6456"/>
    <w:rsid w:val="00EF6295"/>
    <w:rsid w:val="00F006BC"/>
    <w:rsid w:val="00F179A7"/>
    <w:rsid w:val="00F3432F"/>
    <w:rsid w:val="00F55D64"/>
    <w:rsid w:val="00F56185"/>
    <w:rsid w:val="00FC1887"/>
    <w:rsid w:val="00FC61B9"/>
    <w:rsid w:val="00FD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17B06F-3E42-457C-BF49-177FD03F8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3E9D"/>
  </w:style>
  <w:style w:type="paragraph" w:styleId="Nagwek1">
    <w:name w:val="heading 1"/>
    <w:basedOn w:val="Normalny"/>
    <w:next w:val="Normalny"/>
    <w:link w:val="Nagwek1Znak"/>
    <w:uiPriority w:val="9"/>
    <w:qFormat/>
    <w:rsid w:val="00A53E9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E9D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E9D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E9D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E9D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E9D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E9D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E9D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E9D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E9D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53E9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E9D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E9D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E9D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E9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E9D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E9D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E9D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53E9D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53E9D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A53E9D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E9D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53E9D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53E9D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A53E9D"/>
    <w:rPr>
      <w:i/>
      <w:iCs/>
      <w:color w:val="auto"/>
    </w:rPr>
  </w:style>
  <w:style w:type="paragraph" w:styleId="Bezodstpw">
    <w:name w:val="No Spacing"/>
    <w:uiPriority w:val="1"/>
    <w:qFormat/>
    <w:rsid w:val="00A53E9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A53E9D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53E9D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E9D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E9D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A53E9D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A53E9D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A53E9D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A53E9D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A53E9D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53E9D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215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31E"/>
  </w:style>
  <w:style w:type="paragraph" w:styleId="Tekstprzypisudolnego">
    <w:name w:val="footnote text"/>
    <w:basedOn w:val="Normalny"/>
    <w:link w:val="TekstprzypisudolnegoZnak"/>
    <w:uiPriority w:val="99"/>
    <w:unhideWhenUsed/>
    <w:rsid w:val="002153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1531E"/>
    <w:rPr>
      <w:sz w:val="20"/>
      <w:szCs w:val="20"/>
    </w:rPr>
  </w:style>
  <w:style w:type="character" w:styleId="Odwoanieprzypisudolnego">
    <w:name w:val="footnote reference"/>
    <w:semiHidden/>
    <w:rsid w:val="0021531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53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53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531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5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531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153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5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31E"/>
  </w:style>
  <w:style w:type="character" w:styleId="Hipercze">
    <w:name w:val="Hyperlink"/>
    <w:basedOn w:val="Domylnaczcionkaakapitu"/>
    <w:uiPriority w:val="99"/>
    <w:unhideWhenUsed/>
    <w:rsid w:val="002153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49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zovia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nnowacyjni.mazovia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azovia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azovi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nnowacyjni.mazovia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38274-6D8D-47A5-9C76-C527B1D00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9</Pages>
  <Words>3329</Words>
  <Characters>19980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Dul-Pałaszewska Edyta</dc:creator>
  <cp:keywords/>
  <dc:description/>
  <cp:lastModifiedBy>Dul-Pałaszewska Edyta</cp:lastModifiedBy>
  <cp:revision>4</cp:revision>
  <cp:lastPrinted>2016-06-02T06:50:00Z</cp:lastPrinted>
  <dcterms:created xsi:type="dcterms:W3CDTF">2016-06-01T08:02:00Z</dcterms:created>
  <dcterms:modified xsi:type="dcterms:W3CDTF">2016-06-03T09:45:00Z</dcterms:modified>
</cp:coreProperties>
</file>