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4BE" w:rsidRPr="00A3213A" w:rsidRDefault="00635581" w:rsidP="00920E0F">
      <w:pPr>
        <w:jc w:val="center"/>
        <w:rPr>
          <w:rFonts w:asciiTheme="majorHAnsi" w:hAnsiTheme="majorHAnsi"/>
          <w:sz w:val="32"/>
          <w:szCs w:val="32"/>
        </w:rPr>
      </w:pPr>
      <w:r w:rsidRPr="00A3213A">
        <w:rPr>
          <w:rFonts w:asciiTheme="majorHAnsi" w:hAnsiTheme="majorHAnsi"/>
          <w:sz w:val="32"/>
          <w:szCs w:val="32"/>
        </w:rPr>
        <w:t xml:space="preserve">Zapraszamy </w:t>
      </w:r>
      <w:r w:rsidR="004574BE" w:rsidRPr="00A3213A">
        <w:rPr>
          <w:rFonts w:asciiTheme="majorHAnsi" w:hAnsiTheme="majorHAnsi"/>
          <w:sz w:val="32"/>
          <w:szCs w:val="32"/>
        </w:rPr>
        <w:t>do BEZPŁATNEGO udziału w projekcie</w:t>
      </w:r>
    </w:p>
    <w:p w:rsidR="004574BE" w:rsidRPr="00A3213A" w:rsidRDefault="004574BE" w:rsidP="00920E0F">
      <w:pPr>
        <w:jc w:val="center"/>
        <w:rPr>
          <w:rFonts w:asciiTheme="majorHAnsi" w:hAnsiTheme="majorHAnsi"/>
          <w:b/>
          <w:color w:val="1F497D" w:themeColor="text2"/>
          <w:sz w:val="32"/>
          <w:szCs w:val="32"/>
        </w:rPr>
      </w:pPr>
      <w:r w:rsidRPr="00A3213A">
        <w:rPr>
          <w:rFonts w:asciiTheme="majorHAnsi" w:hAnsiTheme="majorHAnsi"/>
          <w:b/>
          <w:color w:val="1F497D" w:themeColor="text2"/>
          <w:sz w:val="32"/>
          <w:szCs w:val="32"/>
        </w:rPr>
        <w:t>„LIDERZY EKONOMII SPOŁECZNEJ”</w:t>
      </w:r>
    </w:p>
    <w:p w:rsidR="00635581" w:rsidRPr="00A3213A" w:rsidRDefault="00635581" w:rsidP="00920E0F">
      <w:pPr>
        <w:jc w:val="center"/>
        <w:rPr>
          <w:rFonts w:asciiTheme="majorHAnsi" w:hAnsiTheme="majorHAnsi"/>
          <w:sz w:val="32"/>
          <w:szCs w:val="32"/>
        </w:rPr>
      </w:pPr>
      <w:r w:rsidRPr="00A3213A">
        <w:rPr>
          <w:rFonts w:asciiTheme="majorHAnsi" w:hAnsiTheme="majorHAnsi"/>
          <w:sz w:val="32"/>
          <w:szCs w:val="32"/>
        </w:rPr>
        <w:t>dla pracowników i wolontariuszy</w:t>
      </w:r>
      <w:r w:rsidR="00920E0F" w:rsidRPr="00A3213A">
        <w:rPr>
          <w:rFonts w:asciiTheme="majorHAnsi" w:hAnsiTheme="majorHAnsi"/>
          <w:sz w:val="32"/>
          <w:szCs w:val="32"/>
        </w:rPr>
        <w:t xml:space="preserve"> </w:t>
      </w:r>
      <w:r w:rsidR="008222CD">
        <w:rPr>
          <w:rFonts w:asciiTheme="majorHAnsi" w:hAnsiTheme="majorHAnsi"/>
          <w:sz w:val="32"/>
          <w:szCs w:val="32"/>
        </w:rPr>
        <w:t xml:space="preserve">PODMIOTÓW EKONOMII SPOŁECZNEJ </w:t>
      </w:r>
      <w:bookmarkStart w:id="0" w:name="_GoBack"/>
      <w:bookmarkEnd w:id="0"/>
      <w:r w:rsidR="00A3213A" w:rsidRPr="00A3213A">
        <w:rPr>
          <w:rFonts w:asciiTheme="majorHAnsi" w:hAnsiTheme="majorHAnsi"/>
          <w:sz w:val="32"/>
          <w:szCs w:val="32"/>
        </w:rPr>
        <w:t>z woj. m</w:t>
      </w:r>
      <w:r w:rsidRPr="00A3213A">
        <w:rPr>
          <w:rFonts w:asciiTheme="majorHAnsi" w:hAnsiTheme="majorHAnsi"/>
          <w:sz w:val="32"/>
          <w:szCs w:val="32"/>
        </w:rPr>
        <w:t>azowieckiego!</w:t>
      </w:r>
    </w:p>
    <w:p w:rsidR="0033360E" w:rsidRPr="00A3213A" w:rsidRDefault="0033360E" w:rsidP="0033360E">
      <w:pPr>
        <w:jc w:val="both"/>
        <w:rPr>
          <w:rFonts w:asciiTheme="majorHAnsi" w:hAnsiTheme="majorHAnsi"/>
          <w:b/>
          <w:color w:val="C00000"/>
        </w:rPr>
      </w:pPr>
      <w:r w:rsidRPr="00A3213A">
        <w:rPr>
          <w:rFonts w:asciiTheme="majorHAnsi" w:hAnsiTheme="majorHAnsi"/>
          <w:b/>
          <w:color w:val="C00000"/>
        </w:rPr>
        <w:t>ETAP I (1.01.2012r. –  31.12.2012r.)</w:t>
      </w:r>
    </w:p>
    <w:p w:rsidR="004574BE" w:rsidRPr="00A3213A" w:rsidRDefault="004574BE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 xml:space="preserve">W ramach I etapu realizacji projektu oferujemy udział w szkoleniach, konsultacjach i „biznes </w:t>
      </w:r>
      <w:proofErr w:type="spellStart"/>
      <w:r w:rsidRPr="00A3213A">
        <w:rPr>
          <w:rFonts w:asciiTheme="majorHAnsi" w:hAnsiTheme="majorHAnsi"/>
        </w:rPr>
        <w:t>mixerach</w:t>
      </w:r>
      <w:proofErr w:type="spellEnd"/>
      <w:r w:rsidRPr="00A3213A">
        <w:rPr>
          <w:rFonts w:asciiTheme="majorHAnsi" w:hAnsiTheme="majorHAnsi"/>
        </w:rPr>
        <w:t>” oraz udział w konferencji „Współpraca trójsektorowa”</w:t>
      </w:r>
      <w:r w:rsidR="0033360E" w:rsidRPr="00A3213A">
        <w:rPr>
          <w:rFonts w:asciiTheme="majorHAnsi" w:hAnsiTheme="majorHAnsi"/>
        </w:rPr>
        <w:t xml:space="preserve">. </w:t>
      </w:r>
      <w:r w:rsidR="009B6FFF" w:rsidRPr="00A3213A">
        <w:rPr>
          <w:rFonts w:asciiTheme="majorHAnsi" w:hAnsiTheme="majorHAnsi"/>
        </w:rPr>
        <w:t>Rekrutacja do udziału w I etapie projektu będzie prowadzona na podstawie kolejności zgłoszeń z zachowaniem polityki równości szans. Przedstawiciele podmiotów ekonomii społecznej mog</w:t>
      </w:r>
      <w:r w:rsidR="007F7AF3" w:rsidRPr="00A3213A">
        <w:rPr>
          <w:rFonts w:asciiTheme="majorHAnsi" w:hAnsiTheme="majorHAnsi"/>
        </w:rPr>
        <w:t>ą</w:t>
      </w:r>
      <w:r w:rsidR="009B6FFF" w:rsidRPr="00A3213A">
        <w:rPr>
          <w:rFonts w:asciiTheme="majorHAnsi" w:hAnsiTheme="majorHAnsi"/>
        </w:rPr>
        <w:t xml:space="preserve"> wziąć udział w więcej niż jednym szkoleniu i konsultacjach, pierwszeństwo będą miały osoby, które nie brały udziału w żadnym działaniu organizowanym w ramach projektu</w:t>
      </w:r>
      <w:r w:rsidR="009B6FFF" w:rsidRPr="00A3213A">
        <w:rPr>
          <w:rFonts w:asciiTheme="majorHAnsi" w:hAnsiTheme="majorHAnsi"/>
          <w:color w:val="0070C0"/>
        </w:rPr>
        <w:t xml:space="preserve">. </w:t>
      </w:r>
      <w:r w:rsidR="009B6FFF" w:rsidRPr="00A3213A">
        <w:rPr>
          <w:rFonts w:asciiTheme="majorHAnsi" w:hAnsiTheme="majorHAnsi"/>
          <w:b/>
        </w:rPr>
        <w:t>Rekrutacja trwa od 1 lutego 2012r. do wyczerpania miejsc.</w:t>
      </w:r>
      <w:r w:rsidR="009B6FFF" w:rsidRPr="00A3213A">
        <w:rPr>
          <w:rFonts w:asciiTheme="majorHAnsi" w:hAnsiTheme="majorHAnsi"/>
        </w:rPr>
        <w:t xml:space="preserve"> </w:t>
      </w:r>
      <w:r w:rsidR="009B6FFF" w:rsidRPr="00A3213A">
        <w:rPr>
          <w:rFonts w:asciiTheme="majorHAnsi" w:hAnsiTheme="majorHAnsi"/>
          <w:color w:val="0070C0"/>
        </w:rPr>
        <w:t xml:space="preserve"> </w:t>
      </w:r>
      <w:r w:rsidR="00BB2BD3">
        <w:rPr>
          <w:rFonts w:asciiTheme="majorHAnsi" w:hAnsiTheme="majorHAnsi"/>
          <w:b/>
          <w:color w:val="0070C0"/>
          <w:u w:val="single"/>
        </w:rPr>
        <w:t>Więcej informacji: 22 654 64 35 ii@ii.org.pl</w:t>
      </w:r>
    </w:p>
    <w:p w:rsidR="00635581" w:rsidRPr="00A3213A" w:rsidRDefault="00635581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  <w:b/>
          <w:color w:val="0070C0"/>
          <w:u w:val="single"/>
        </w:rPr>
        <w:t>Tematy szkoleń</w:t>
      </w:r>
      <w:r w:rsidR="00EE0F9F">
        <w:rPr>
          <w:rFonts w:asciiTheme="majorHAnsi" w:hAnsiTheme="majorHAnsi"/>
          <w:b/>
          <w:color w:val="0070C0"/>
          <w:u w:val="single"/>
        </w:rPr>
        <w:t xml:space="preserve"> (1 do wyboru)</w:t>
      </w:r>
      <w:r w:rsidRPr="00A3213A">
        <w:rPr>
          <w:rFonts w:asciiTheme="majorHAnsi" w:hAnsiTheme="majorHAnsi"/>
          <w:b/>
          <w:color w:val="0070C0"/>
          <w:u w:val="single"/>
        </w:rPr>
        <w:t>:</w:t>
      </w:r>
    </w:p>
    <w:p w:rsidR="00635581" w:rsidRPr="00A3213A" w:rsidRDefault="00635581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 xml:space="preserve">1. </w:t>
      </w:r>
      <w:r w:rsidRPr="00A3213A">
        <w:rPr>
          <w:rFonts w:asciiTheme="majorHAnsi" w:hAnsiTheme="majorHAnsi"/>
          <w:b/>
        </w:rPr>
        <w:t>Sponsoring</w:t>
      </w:r>
      <w:r w:rsidRPr="00A3213A">
        <w:rPr>
          <w:rFonts w:asciiTheme="majorHAnsi" w:hAnsiTheme="majorHAnsi"/>
        </w:rPr>
        <w:t xml:space="preserve">, w tym opracowanie  oferty i umowy sponsorskiej, strategie CSR, pozyskiwanie patronów medialnych. </w:t>
      </w:r>
      <w:r w:rsidR="002D632E" w:rsidRPr="00A3213A">
        <w:rPr>
          <w:rFonts w:asciiTheme="majorHAnsi" w:hAnsiTheme="majorHAnsi"/>
          <w:b/>
        </w:rPr>
        <w:t>Najbliższy termin:</w:t>
      </w:r>
      <w:r w:rsidR="00BB2BD3">
        <w:rPr>
          <w:rFonts w:asciiTheme="majorHAnsi" w:hAnsiTheme="majorHAnsi"/>
          <w:b/>
        </w:rPr>
        <w:t xml:space="preserve"> 25-26.04 lub 26-27.09</w:t>
      </w:r>
    </w:p>
    <w:p w:rsidR="00635581" w:rsidRPr="00A3213A" w:rsidRDefault="00635581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 xml:space="preserve">2. </w:t>
      </w:r>
      <w:r w:rsidRPr="00A3213A">
        <w:rPr>
          <w:rFonts w:asciiTheme="majorHAnsi" w:hAnsiTheme="majorHAnsi"/>
          <w:b/>
        </w:rPr>
        <w:t>Pozyskiwanie funduszy</w:t>
      </w:r>
      <w:r w:rsidR="004574BE" w:rsidRPr="00A3213A">
        <w:rPr>
          <w:rFonts w:asciiTheme="majorHAnsi" w:hAnsiTheme="majorHAnsi"/>
          <w:b/>
        </w:rPr>
        <w:t xml:space="preserve"> z UE</w:t>
      </w:r>
      <w:r w:rsidRPr="00A3213A">
        <w:rPr>
          <w:rFonts w:asciiTheme="majorHAnsi" w:hAnsiTheme="majorHAnsi"/>
        </w:rPr>
        <w:t>, praktyczne informacje na temat przygotowania wniosku, w tym określenie celów i grupy docelowej projektu, analiza problemu, opracowanie działań, harmonogramu i budżetu, określenie rezultatów.</w:t>
      </w:r>
      <w:r w:rsidR="002D632E" w:rsidRPr="00A3213A">
        <w:rPr>
          <w:rFonts w:asciiTheme="majorHAnsi" w:hAnsiTheme="majorHAnsi"/>
          <w:b/>
        </w:rPr>
        <w:t xml:space="preserve"> Najbliższy termin:</w:t>
      </w:r>
      <w:r w:rsidR="00BB2BD3">
        <w:rPr>
          <w:rFonts w:asciiTheme="majorHAnsi" w:hAnsiTheme="majorHAnsi"/>
          <w:b/>
        </w:rPr>
        <w:t xml:space="preserve"> 26-27.03 lub 29-30.08</w:t>
      </w:r>
    </w:p>
    <w:p w:rsidR="00635581" w:rsidRPr="00A3213A" w:rsidRDefault="00635581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 xml:space="preserve">3. </w:t>
      </w:r>
      <w:r w:rsidRPr="00A3213A">
        <w:rPr>
          <w:rFonts w:asciiTheme="majorHAnsi" w:hAnsiTheme="majorHAnsi"/>
          <w:b/>
        </w:rPr>
        <w:t>Działalność gospodarcza/działalność odpłatna nie dla zysku</w:t>
      </w:r>
      <w:r w:rsidRPr="00A3213A">
        <w:rPr>
          <w:rFonts w:asciiTheme="majorHAnsi" w:hAnsiTheme="majorHAnsi"/>
        </w:rPr>
        <w:t xml:space="preserve">. Szkolenie skierowane jest do podmiotów ekonomii społecznej prowadzących działalność gospodarczą lub planujących jej uruchomienie; obejmowało będzie aspekty prawne, przykłady organizacji, które odniosły sukces oraz analizę poszczególnych pomysłów. </w:t>
      </w:r>
      <w:r w:rsidR="002D632E" w:rsidRPr="00A3213A">
        <w:rPr>
          <w:rFonts w:asciiTheme="majorHAnsi" w:hAnsiTheme="majorHAnsi"/>
          <w:b/>
        </w:rPr>
        <w:t>Najbliższy termin:</w:t>
      </w:r>
      <w:r w:rsidR="00BB2BD3">
        <w:rPr>
          <w:rFonts w:asciiTheme="majorHAnsi" w:hAnsiTheme="majorHAnsi"/>
          <w:b/>
        </w:rPr>
        <w:t xml:space="preserve"> 1-2.03 lub 25-26.07 </w:t>
      </w:r>
    </w:p>
    <w:p w:rsidR="00EE0F9F" w:rsidRDefault="00635581" w:rsidP="00EE0F9F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 xml:space="preserve">4. </w:t>
      </w:r>
      <w:r w:rsidRPr="00A3213A">
        <w:rPr>
          <w:rFonts w:asciiTheme="majorHAnsi" w:hAnsiTheme="majorHAnsi"/>
          <w:b/>
        </w:rPr>
        <w:t>Zbiórki publiczne, aukcje, OPP, współpraca z administracją publiczną.</w:t>
      </w:r>
      <w:r w:rsidRPr="00A3213A">
        <w:rPr>
          <w:rFonts w:asciiTheme="majorHAnsi" w:hAnsiTheme="majorHAnsi"/>
        </w:rPr>
        <w:t xml:space="preserve"> Celem szkolenia jest wskazanie uczestnikom źródeł, z jakich mogą zdobyć środki finansowania działalności oraz przedstawienie zarysu regulacji prawnych. </w:t>
      </w:r>
      <w:r w:rsidR="00646FB3" w:rsidRPr="00A3213A">
        <w:rPr>
          <w:rFonts w:asciiTheme="majorHAnsi" w:hAnsiTheme="majorHAnsi"/>
          <w:b/>
        </w:rPr>
        <w:t>Najbliższy termin:</w:t>
      </w:r>
      <w:r w:rsidR="00BB2BD3">
        <w:rPr>
          <w:rFonts w:asciiTheme="majorHAnsi" w:hAnsiTheme="majorHAnsi"/>
          <w:b/>
        </w:rPr>
        <w:t xml:space="preserve"> 30-31.05 lub 24-25.10</w:t>
      </w:r>
      <w:r w:rsidR="00EE0F9F" w:rsidRPr="00EE0F9F">
        <w:rPr>
          <w:rFonts w:asciiTheme="majorHAnsi" w:hAnsiTheme="majorHAnsi"/>
        </w:rPr>
        <w:t xml:space="preserve"> </w:t>
      </w:r>
    </w:p>
    <w:p w:rsidR="00EE0F9F" w:rsidRDefault="00EE0F9F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>Czas trwania każdego ze szkoleń: 2 dni (16 godzin).</w:t>
      </w:r>
    </w:p>
    <w:p w:rsidR="00EE0F9F" w:rsidRPr="00EE0F9F" w:rsidRDefault="00EE0F9F" w:rsidP="0033360E">
      <w:pPr>
        <w:jc w:val="both"/>
        <w:rPr>
          <w:rFonts w:asciiTheme="majorHAnsi" w:hAnsiTheme="majorHAnsi"/>
          <w:b/>
          <w:color w:val="0070C0"/>
          <w:u w:val="single"/>
        </w:rPr>
      </w:pPr>
      <w:r w:rsidRPr="00EE0F9F">
        <w:rPr>
          <w:rFonts w:asciiTheme="majorHAnsi" w:hAnsiTheme="majorHAnsi"/>
          <w:b/>
          <w:color w:val="0070C0"/>
          <w:u w:val="single"/>
        </w:rPr>
        <w:t>Partnerstwo:</w:t>
      </w:r>
    </w:p>
    <w:p w:rsidR="004574BE" w:rsidRDefault="00635581" w:rsidP="0033360E">
      <w:pPr>
        <w:jc w:val="both"/>
        <w:rPr>
          <w:rFonts w:asciiTheme="majorHAnsi" w:hAnsiTheme="majorHAnsi"/>
          <w:b/>
        </w:rPr>
      </w:pPr>
      <w:r w:rsidRPr="00A3213A">
        <w:rPr>
          <w:rFonts w:asciiTheme="majorHAnsi" w:hAnsiTheme="majorHAnsi"/>
          <w:b/>
        </w:rPr>
        <w:t>Szkolenie nt. budowania partnerstwa</w:t>
      </w:r>
      <w:r w:rsidRPr="00A3213A">
        <w:rPr>
          <w:rFonts w:asciiTheme="majorHAnsi" w:hAnsiTheme="majorHAnsi"/>
        </w:rPr>
        <w:t>. Celem szkolenia jest wspieranie rozwoju partnerstwa lokalnego na rzecz ekonomii społecznej.</w:t>
      </w:r>
      <w:r w:rsidR="002D632E" w:rsidRPr="00A3213A">
        <w:rPr>
          <w:rFonts w:asciiTheme="majorHAnsi" w:hAnsiTheme="majorHAnsi"/>
          <w:b/>
        </w:rPr>
        <w:t xml:space="preserve"> </w:t>
      </w:r>
      <w:r w:rsidR="00EE0F9F">
        <w:rPr>
          <w:rFonts w:asciiTheme="majorHAnsi" w:hAnsiTheme="majorHAnsi"/>
          <w:b/>
        </w:rPr>
        <w:t>T</w:t>
      </w:r>
      <w:r w:rsidR="002D632E" w:rsidRPr="00A3213A">
        <w:rPr>
          <w:rFonts w:asciiTheme="majorHAnsi" w:hAnsiTheme="majorHAnsi"/>
          <w:b/>
        </w:rPr>
        <w:t>ermin:</w:t>
      </w:r>
      <w:r w:rsidR="00BB2BD3">
        <w:rPr>
          <w:rFonts w:asciiTheme="majorHAnsi" w:hAnsiTheme="majorHAnsi"/>
          <w:b/>
        </w:rPr>
        <w:t xml:space="preserve"> </w:t>
      </w:r>
      <w:r w:rsidR="00EE0F9F">
        <w:rPr>
          <w:rFonts w:asciiTheme="majorHAnsi" w:hAnsiTheme="majorHAnsi"/>
          <w:b/>
        </w:rPr>
        <w:t>październik 2012</w:t>
      </w:r>
    </w:p>
    <w:p w:rsidR="00EE0F9F" w:rsidRPr="00EE0F9F" w:rsidRDefault="00EE0F9F" w:rsidP="0033360E">
      <w:pPr>
        <w:jc w:val="both"/>
        <w:rPr>
          <w:rFonts w:asciiTheme="majorHAnsi" w:hAnsiTheme="majorHAnsi"/>
        </w:rPr>
      </w:pPr>
      <w:r w:rsidRPr="00EE0F9F">
        <w:rPr>
          <w:rFonts w:asciiTheme="majorHAnsi" w:hAnsiTheme="majorHAnsi"/>
        </w:rPr>
        <w:t xml:space="preserve">Czas trwania szkolenia: 8 h </w:t>
      </w:r>
    </w:p>
    <w:p w:rsidR="00635581" w:rsidRPr="00A3213A" w:rsidRDefault="00635581" w:rsidP="0033360E">
      <w:pPr>
        <w:jc w:val="both"/>
        <w:rPr>
          <w:rFonts w:asciiTheme="majorHAnsi" w:hAnsiTheme="majorHAnsi"/>
          <w:b/>
          <w:color w:val="0070C0"/>
          <w:u w:val="single"/>
        </w:rPr>
      </w:pPr>
      <w:r w:rsidRPr="00A3213A">
        <w:rPr>
          <w:rFonts w:asciiTheme="majorHAnsi" w:hAnsiTheme="majorHAnsi"/>
          <w:b/>
          <w:color w:val="0070C0"/>
          <w:u w:val="single"/>
        </w:rPr>
        <w:t>Zakres konsultacji</w:t>
      </w:r>
    </w:p>
    <w:p w:rsidR="00635581" w:rsidRPr="00A3213A" w:rsidRDefault="002D632E" w:rsidP="0033360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>prawo</w:t>
      </w:r>
      <w:r w:rsidR="00635581" w:rsidRPr="00A3213A">
        <w:rPr>
          <w:rFonts w:asciiTheme="majorHAnsi" w:hAnsiTheme="majorHAnsi"/>
        </w:rPr>
        <w:t xml:space="preserve"> </w:t>
      </w:r>
    </w:p>
    <w:p w:rsidR="00635581" w:rsidRPr="00A3213A" w:rsidRDefault="00635581" w:rsidP="0033360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 xml:space="preserve">księgowość </w:t>
      </w:r>
    </w:p>
    <w:p w:rsidR="00635581" w:rsidRPr="00A3213A" w:rsidRDefault="00635581" w:rsidP="0033360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 xml:space="preserve">marketing </w:t>
      </w:r>
    </w:p>
    <w:p w:rsidR="00635581" w:rsidRPr="00A3213A" w:rsidRDefault="00635581" w:rsidP="0033360E">
      <w:pPr>
        <w:pStyle w:val="Akapitzlist"/>
        <w:numPr>
          <w:ilvl w:val="0"/>
          <w:numId w:val="1"/>
        </w:num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>budowanie partnerstwa</w:t>
      </w:r>
    </w:p>
    <w:p w:rsidR="00635581" w:rsidRPr="00A3213A" w:rsidRDefault="00635581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lastRenderedPageBreak/>
        <w:t xml:space="preserve">Podczas indywidualnych spotkań z profesjonalnymi doradcami uczestnicy będą mogli rozwiązań bieżące problemy w działalności podmiotów ekonomii społecznych. </w:t>
      </w:r>
      <w:r w:rsidR="008D1113" w:rsidRPr="00A3213A">
        <w:rPr>
          <w:rFonts w:asciiTheme="majorHAnsi" w:hAnsiTheme="majorHAnsi"/>
          <w:b/>
        </w:rPr>
        <w:t xml:space="preserve">Terminy konsultacji są ustalane </w:t>
      </w:r>
      <w:r w:rsidR="002D632E" w:rsidRPr="00A3213A">
        <w:rPr>
          <w:rFonts w:asciiTheme="majorHAnsi" w:hAnsiTheme="majorHAnsi"/>
          <w:b/>
        </w:rPr>
        <w:t>indywidualnie na</w:t>
      </w:r>
      <w:r w:rsidR="008D1113" w:rsidRPr="00A3213A">
        <w:rPr>
          <w:rFonts w:asciiTheme="majorHAnsi" w:hAnsiTheme="majorHAnsi"/>
          <w:b/>
        </w:rPr>
        <w:t xml:space="preserve"> podstawie formularza zgłoszeniowego.</w:t>
      </w:r>
    </w:p>
    <w:p w:rsidR="00635581" w:rsidRPr="00A3213A" w:rsidRDefault="004574BE" w:rsidP="0033360E">
      <w:pPr>
        <w:jc w:val="both"/>
        <w:rPr>
          <w:rFonts w:asciiTheme="majorHAnsi" w:hAnsiTheme="majorHAnsi"/>
          <w:b/>
          <w:color w:val="0070C0"/>
          <w:u w:val="single"/>
        </w:rPr>
      </w:pPr>
      <w:r w:rsidRPr="00A3213A">
        <w:rPr>
          <w:rFonts w:asciiTheme="majorHAnsi" w:hAnsiTheme="majorHAnsi"/>
          <w:b/>
          <w:color w:val="0070C0"/>
          <w:u w:val="single"/>
        </w:rPr>
        <w:t xml:space="preserve">„Business </w:t>
      </w:r>
      <w:proofErr w:type="spellStart"/>
      <w:r w:rsidRPr="00A3213A">
        <w:rPr>
          <w:rFonts w:asciiTheme="majorHAnsi" w:hAnsiTheme="majorHAnsi"/>
          <w:b/>
          <w:color w:val="0070C0"/>
          <w:u w:val="single"/>
        </w:rPr>
        <w:t>Mixery</w:t>
      </w:r>
      <w:proofErr w:type="spellEnd"/>
      <w:r w:rsidRPr="00A3213A">
        <w:rPr>
          <w:rFonts w:asciiTheme="majorHAnsi" w:hAnsiTheme="majorHAnsi"/>
          <w:b/>
          <w:color w:val="0070C0"/>
          <w:u w:val="single"/>
        </w:rPr>
        <w:t>”</w:t>
      </w:r>
    </w:p>
    <w:p w:rsidR="00635581" w:rsidRPr="00A3213A" w:rsidRDefault="00635581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 xml:space="preserve">W każdym z trzech „Business </w:t>
      </w:r>
      <w:proofErr w:type="spellStart"/>
      <w:r w:rsidRPr="00A3213A">
        <w:rPr>
          <w:rFonts w:asciiTheme="majorHAnsi" w:hAnsiTheme="majorHAnsi"/>
        </w:rPr>
        <w:t>mixerów</w:t>
      </w:r>
      <w:proofErr w:type="spellEnd"/>
      <w:r w:rsidRPr="00A3213A">
        <w:rPr>
          <w:rFonts w:asciiTheme="majorHAnsi" w:hAnsiTheme="majorHAnsi"/>
        </w:rPr>
        <w:t xml:space="preserve">” weźmie udział po 25 przedstawicieli podmiotów ekonomii społecznej (łącznie 75 osób) oraz 25 - 75 przedstawicieli biznesu i administracji publicznej. Podczas spotkań uczestnicy projektu będą mieli niepowtarzalną okazję nawiązać kontakty i współpracę z przedstawicielami biznesu, przede wszystkim pracownikami najwyższego szczebla zagranicznych korporacji, które w ramach swoich działań CSR finansują liczne projekty społeczne przyczyniając się tym samym do rozwoju sektora ekonomii społecznej w Polsce. Spotkania i nieformalne rozmowy będą również okazją do nawiązania współpracy z instytucjami publicznymi, wymiany doświadczeń oraz weryfikacji  poszczególnych pomysłów na współpracę. Przedstawiciele podmiotów ekonomii społecznej będą mieli również możliwość nawiązać współpracę między sobą co przyczyni się do rozwoju partnerstwa lokalnego. </w:t>
      </w:r>
      <w:r w:rsidR="008D1113" w:rsidRPr="00A3213A">
        <w:rPr>
          <w:rFonts w:asciiTheme="majorHAnsi" w:hAnsiTheme="majorHAnsi"/>
        </w:rPr>
        <w:t xml:space="preserve">Terminy biznes </w:t>
      </w:r>
      <w:proofErr w:type="spellStart"/>
      <w:r w:rsidR="008D1113" w:rsidRPr="00A3213A">
        <w:rPr>
          <w:rFonts w:asciiTheme="majorHAnsi" w:hAnsiTheme="majorHAnsi"/>
        </w:rPr>
        <w:t>mixerów</w:t>
      </w:r>
      <w:proofErr w:type="spellEnd"/>
      <w:r w:rsidR="008D1113" w:rsidRPr="00A3213A">
        <w:rPr>
          <w:rFonts w:asciiTheme="majorHAnsi" w:hAnsiTheme="majorHAnsi"/>
        </w:rPr>
        <w:t xml:space="preserve"> zostaną podane wkrótce.</w:t>
      </w:r>
    </w:p>
    <w:p w:rsidR="0033360E" w:rsidRPr="00A3213A" w:rsidRDefault="00635581" w:rsidP="0033360E">
      <w:pPr>
        <w:jc w:val="both"/>
        <w:rPr>
          <w:rFonts w:asciiTheme="majorHAnsi" w:hAnsiTheme="majorHAnsi"/>
          <w:b/>
          <w:color w:val="0070C0"/>
          <w:u w:val="single"/>
        </w:rPr>
      </w:pPr>
      <w:r w:rsidRPr="00A3213A">
        <w:rPr>
          <w:rFonts w:asciiTheme="majorHAnsi" w:hAnsiTheme="majorHAnsi"/>
          <w:b/>
          <w:color w:val="0070C0"/>
          <w:u w:val="single"/>
        </w:rPr>
        <w:t>Konferen</w:t>
      </w:r>
      <w:r w:rsidR="0033360E" w:rsidRPr="00A3213A">
        <w:rPr>
          <w:rFonts w:asciiTheme="majorHAnsi" w:hAnsiTheme="majorHAnsi"/>
          <w:b/>
          <w:color w:val="0070C0"/>
          <w:u w:val="single"/>
        </w:rPr>
        <w:t>cja „Współpraca trójsektorowa”</w:t>
      </w:r>
      <w:r w:rsidRPr="00A3213A">
        <w:rPr>
          <w:rFonts w:asciiTheme="majorHAnsi" w:hAnsiTheme="majorHAnsi"/>
          <w:b/>
          <w:color w:val="0070C0"/>
          <w:u w:val="single"/>
        </w:rPr>
        <w:t xml:space="preserve"> </w:t>
      </w:r>
    </w:p>
    <w:p w:rsidR="00635581" w:rsidRPr="00A3213A" w:rsidRDefault="00635581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>Prelegentami będą pracownicy działów marketingu, PR i CSR, przedstawiciele instytucji publicznych, którzy opowiedzą czym kierują się przy podjęciu decyzji o rozpoczęciu współpracy z danym podmiotem ekonomii społecznej, udzielą wskazówek jak nawiązać współpracę z biznesem i administracją publiczną. Przedstawiciele podmiotów ekonomii społecznej przedstawią najlepsze przykłady swojej współpracy z biznesem i instytucjami publicznymi. Zaproszonych zostanie  80 przedstawicieli podmiotów ekonomii społecznej z woj. mazowieckiego.</w:t>
      </w:r>
      <w:r w:rsidR="008D1113" w:rsidRPr="00A3213A">
        <w:rPr>
          <w:rFonts w:asciiTheme="majorHAnsi" w:hAnsiTheme="majorHAnsi"/>
        </w:rPr>
        <w:t xml:space="preserve"> Termin konferencji zostanie podany wkrótce.</w:t>
      </w:r>
    </w:p>
    <w:p w:rsidR="008D1113" w:rsidRPr="00A3213A" w:rsidRDefault="008D1113" w:rsidP="0033360E">
      <w:pPr>
        <w:jc w:val="both"/>
        <w:rPr>
          <w:rFonts w:asciiTheme="majorHAnsi" w:hAnsiTheme="majorHAnsi"/>
        </w:rPr>
      </w:pPr>
    </w:p>
    <w:p w:rsidR="00635581" w:rsidRPr="00A3213A" w:rsidRDefault="00635581" w:rsidP="0033360E">
      <w:pPr>
        <w:jc w:val="both"/>
        <w:rPr>
          <w:rFonts w:asciiTheme="majorHAnsi" w:hAnsiTheme="majorHAnsi"/>
          <w:b/>
          <w:color w:val="C00000"/>
        </w:rPr>
      </w:pPr>
      <w:r w:rsidRPr="00A3213A">
        <w:rPr>
          <w:rFonts w:asciiTheme="majorHAnsi" w:hAnsiTheme="majorHAnsi"/>
          <w:b/>
          <w:color w:val="C00000"/>
        </w:rPr>
        <w:t>ETAP II</w:t>
      </w:r>
      <w:r w:rsidR="00673C53" w:rsidRPr="00A3213A">
        <w:rPr>
          <w:rFonts w:asciiTheme="majorHAnsi" w:hAnsiTheme="majorHAnsi"/>
          <w:b/>
          <w:color w:val="C00000"/>
        </w:rPr>
        <w:t xml:space="preserve"> (1.01.2013r. – 30.06.2013r.)</w:t>
      </w:r>
    </w:p>
    <w:p w:rsidR="00183E67" w:rsidRPr="00A3213A" w:rsidRDefault="009B6FFF" w:rsidP="0033360E">
      <w:pPr>
        <w:jc w:val="both"/>
        <w:rPr>
          <w:rFonts w:asciiTheme="majorHAnsi" w:hAnsiTheme="majorHAnsi"/>
          <w:b/>
        </w:rPr>
      </w:pPr>
      <w:r w:rsidRPr="00A3213A">
        <w:rPr>
          <w:rFonts w:asciiTheme="majorHAnsi" w:hAnsiTheme="majorHAnsi"/>
        </w:rPr>
        <w:t xml:space="preserve">Do etapu II szkoleń z zakresu budowania wizerunku, e-marketingu, </w:t>
      </w:r>
      <w:proofErr w:type="spellStart"/>
      <w:r w:rsidRPr="00A3213A">
        <w:rPr>
          <w:rFonts w:asciiTheme="majorHAnsi" w:hAnsiTheme="majorHAnsi"/>
        </w:rPr>
        <w:t>mentoringu</w:t>
      </w:r>
      <w:proofErr w:type="spellEnd"/>
      <w:r w:rsidRPr="00A3213A">
        <w:rPr>
          <w:rFonts w:asciiTheme="majorHAnsi" w:hAnsiTheme="majorHAnsi"/>
        </w:rPr>
        <w:t xml:space="preserve"> oraz konsultacjach IT zostanie zakwalifikowanych 30 organizacji z etapu I na podstawie formularzy zgłoszeniowych. Przy wyborze będzie brany pod uwagę potencjał rozwoju organizacji, pomysł na projekt, który wymaga sfinansowania oraz motywacja uczestników do udziału w działaniach projektowych. Ocena zgłoszeń zostanie przeprowadzona przez trzyosobową, niezależną komisję. W przypadku braku chętnych wśród uczestników etapu I będą przyjmowane zgłoszenia podmiotów ekonomii społecznej z terenu woj. mazowieckiego na powyższych zasadach. </w:t>
      </w:r>
      <w:r w:rsidR="00183E67" w:rsidRPr="00A3213A">
        <w:rPr>
          <w:rFonts w:asciiTheme="majorHAnsi" w:hAnsiTheme="majorHAnsi"/>
        </w:rPr>
        <w:t xml:space="preserve">Rekrutacja do etapu II rozpocznie się </w:t>
      </w:r>
      <w:r w:rsidR="00183E67" w:rsidRPr="00A3213A">
        <w:rPr>
          <w:rFonts w:asciiTheme="majorHAnsi" w:hAnsiTheme="majorHAnsi"/>
          <w:b/>
        </w:rPr>
        <w:t xml:space="preserve">1 października 2012r. </w:t>
      </w:r>
    </w:p>
    <w:p w:rsidR="00183E67" w:rsidRPr="00A3213A" w:rsidRDefault="00183E67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>W ramach II etapu 30 organizacji weźmie udział w:</w:t>
      </w:r>
    </w:p>
    <w:p w:rsidR="00183E67" w:rsidRPr="00A3213A" w:rsidRDefault="00183E67" w:rsidP="0033360E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  <w:b/>
          <w:color w:val="0070C0"/>
          <w:u w:val="single"/>
        </w:rPr>
        <w:t>S</w:t>
      </w:r>
      <w:r w:rsidR="00635581" w:rsidRPr="00A3213A">
        <w:rPr>
          <w:rFonts w:asciiTheme="majorHAnsi" w:hAnsiTheme="majorHAnsi"/>
          <w:b/>
          <w:color w:val="0070C0"/>
          <w:u w:val="single"/>
        </w:rPr>
        <w:t>zkoleni</w:t>
      </w:r>
      <w:r w:rsidRPr="00A3213A">
        <w:rPr>
          <w:rFonts w:asciiTheme="majorHAnsi" w:hAnsiTheme="majorHAnsi"/>
          <w:b/>
          <w:color w:val="0070C0"/>
          <w:u w:val="single"/>
        </w:rPr>
        <w:t>ach</w:t>
      </w:r>
      <w:r w:rsidR="00635581" w:rsidRPr="00A3213A">
        <w:rPr>
          <w:rFonts w:asciiTheme="majorHAnsi" w:hAnsiTheme="majorHAnsi"/>
          <w:b/>
          <w:color w:val="0070C0"/>
          <w:u w:val="single"/>
        </w:rPr>
        <w:t xml:space="preserve"> z kreowania wizerunku organizacji oraz e-marketingu</w:t>
      </w:r>
      <w:r w:rsidRPr="00A3213A">
        <w:rPr>
          <w:rFonts w:asciiTheme="majorHAnsi" w:hAnsiTheme="majorHAnsi"/>
          <w:b/>
          <w:color w:val="0070C0"/>
          <w:u w:val="single"/>
        </w:rPr>
        <w:t xml:space="preserve"> </w:t>
      </w:r>
      <w:r w:rsidR="00635581" w:rsidRPr="00A3213A">
        <w:rPr>
          <w:rFonts w:asciiTheme="majorHAnsi" w:hAnsiTheme="majorHAnsi"/>
        </w:rPr>
        <w:t xml:space="preserve"> </w:t>
      </w:r>
      <w:r w:rsidRPr="00A3213A">
        <w:rPr>
          <w:rFonts w:asciiTheme="majorHAnsi" w:hAnsiTheme="majorHAnsi"/>
        </w:rPr>
        <w:t>(</w:t>
      </w:r>
      <w:r w:rsidR="00635581" w:rsidRPr="00A3213A">
        <w:rPr>
          <w:rFonts w:asciiTheme="majorHAnsi" w:hAnsiTheme="majorHAnsi"/>
        </w:rPr>
        <w:t>16 h, 30 osób</w:t>
      </w:r>
      <w:r w:rsidRPr="00A3213A">
        <w:rPr>
          <w:rFonts w:asciiTheme="majorHAnsi" w:hAnsiTheme="majorHAnsi"/>
        </w:rPr>
        <w:t>)</w:t>
      </w:r>
      <w:r w:rsidR="00635581" w:rsidRPr="00A3213A">
        <w:rPr>
          <w:rFonts w:asciiTheme="majorHAnsi" w:hAnsiTheme="majorHAnsi"/>
        </w:rPr>
        <w:t xml:space="preserve">.  Kurs ma na celu promocję i propagowanie projektu, idei, misji oraz produktów lub usług na lokalnym rynku. Kurs uczy jak kreować wizerunek organizacji, jako profesjonalnego i kompetentnego partnera. Celem szkolenia jest pomoc w  efektywnym zdobyciu większej ilości klientów, dotarciu do większej grupy odbiorców. </w:t>
      </w:r>
    </w:p>
    <w:p w:rsidR="00183E67" w:rsidRPr="00A3213A" w:rsidRDefault="00635581" w:rsidP="0033360E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proofErr w:type="spellStart"/>
      <w:r w:rsidRPr="00A3213A">
        <w:rPr>
          <w:rFonts w:asciiTheme="majorHAnsi" w:hAnsiTheme="majorHAnsi"/>
          <w:b/>
          <w:color w:val="0070C0"/>
          <w:u w:val="single"/>
        </w:rPr>
        <w:t>Mentoring</w:t>
      </w:r>
      <w:r w:rsidR="00A3213A">
        <w:rPr>
          <w:rFonts w:asciiTheme="majorHAnsi" w:hAnsiTheme="majorHAnsi"/>
          <w:b/>
          <w:color w:val="0070C0"/>
          <w:u w:val="single"/>
        </w:rPr>
        <w:t>u</w:t>
      </w:r>
      <w:proofErr w:type="spellEnd"/>
      <w:r w:rsidRPr="00A3213A">
        <w:rPr>
          <w:rFonts w:asciiTheme="majorHAnsi" w:hAnsiTheme="majorHAnsi"/>
        </w:rPr>
        <w:t xml:space="preserve">. Mentor to doświadczony przedsiębiorca i jednocześnie partner, z którym wspólnie tworzy się pomysły, planuje działania, ocenia ich skuteczność po to, aby </w:t>
      </w:r>
      <w:r w:rsidRPr="00A3213A">
        <w:rPr>
          <w:rFonts w:asciiTheme="majorHAnsi" w:hAnsiTheme="majorHAnsi"/>
        </w:rPr>
        <w:lastRenderedPageBreak/>
        <w:t xml:space="preserve">przyspieszać tempo rozwoju, polepszać efekty działania i podnosić jakości funkcjonowania organizacji. W ramach </w:t>
      </w:r>
      <w:proofErr w:type="spellStart"/>
      <w:r w:rsidRPr="00A3213A">
        <w:rPr>
          <w:rFonts w:asciiTheme="majorHAnsi" w:hAnsiTheme="majorHAnsi"/>
        </w:rPr>
        <w:t>mentoringu</w:t>
      </w:r>
      <w:proofErr w:type="spellEnd"/>
      <w:r w:rsidRPr="00A3213A">
        <w:rPr>
          <w:rFonts w:asciiTheme="majorHAnsi" w:hAnsiTheme="majorHAnsi"/>
        </w:rPr>
        <w:t xml:space="preserve"> powstanie 30 biznesplanów, wniosków aplikacyjnych, ofert sponsorskich lub planów działania. </w:t>
      </w:r>
    </w:p>
    <w:p w:rsidR="00635581" w:rsidRPr="00A3213A" w:rsidRDefault="00183E67" w:rsidP="0033360E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  <w:b/>
          <w:color w:val="0070C0"/>
          <w:u w:val="single"/>
        </w:rPr>
        <w:t>Konsultacjach IT</w:t>
      </w:r>
      <w:r w:rsidRPr="00A3213A">
        <w:rPr>
          <w:rFonts w:asciiTheme="majorHAnsi" w:hAnsiTheme="majorHAnsi"/>
        </w:rPr>
        <w:t xml:space="preserve">. </w:t>
      </w:r>
      <w:r w:rsidR="00635581" w:rsidRPr="00A3213A">
        <w:rPr>
          <w:rFonts w:asciiTheme="majorHAnsi" w:hAnsiTheme="majorHAnsi"/>
        </w:rPr>
        <w:t>W ramach konsultacji z zakresu IT (350 h) podmioty uczestniczące w projekcie będą miały okazję kreować swój wizerunek poprzez stworzenie elementów graficznych niezbędnych w dzisiejszych czasach do prowadzenia działa</w:t>
      </w:r>
      <w:r w:rsidR="00A3213A">
        <w:rPr>
          <w:rFonts w:asciiTheme="majorHAnsi" w:hAnsiTheme="majorHAnsi"/>
        </w:rPr>
        <w:t>l</w:t>
      </w:r>
      <w:r w:rsidR="00635581" w:rsidRPr="00A3213A">
        <w:rPr>
          <w:rFonts w:asciiTheme="majorHAnsi" w:hAnsiTheme="majorHAnsi"/>
        </w:rPr>
        <w:t xml:space="preserve">ności. W ramach konsultacji w zależności od potrzeb danej organizacji powstaną elementy graficzne takie jak logotypy, elektroniczne ulotki, strony www czy bannery. </w:t>
      </w:r>
    </w:p>
    <w:p w:rsidR="007F7AF3" w:rsidRPr="00A3213A" w:rsidRDefault="007F7AF3" w:rsidP="0033360E">
      <w:pPr>
        <w:jc w:val="both"/>
        <w:rPr>
          <w:rFonts w:asciiTheme="majorHAnsi" w:hAnsiTheme="majorHAnsi"/>
        </w:rPr>
      </w:pPr>
      <w:r w:rsidRPr="00A3213A">
        <w:rPr>
          <w:rFonts w:asciiTheme="majorHAnsi" w:hAnsiTheme="majorHAnsi"/>
        </w:rPr>
        <w:t>Zapraszamy!</w:t>
      </w:r>
    </w:p>
    <w:sectPr w:rsidR="007F7AF3" w:rsidRPr="00A32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B5B17"/>
    <w:multiLevelType w:val="hybridMultilevel"/>
    <w:tmpl w:val="740C7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DC1948"/>
    <w:multiLevelType w:val="hybridMultilevel"/>
    <w:tmpl w:val="36D4B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581"/>
    <w:rsid w:val="00183E67"/>
    <w:rsid w:val="002A4302"/>
    <w:rsid w:val="002D632E"/>
    <w:rsid w:val="0033360E"/>
    <w:rsid w:val="004574BE"/>
    <w:rsid w:val="00635581"/>
    <w:rsid w:val="00646FB3"/>
    <w:rsid w:val="00673C53"/>
    <w:rsid w:val="007F7AF3"/>
    <w:rsid w:val="008222CD"/>
    <w:rsid w:val="008D1113"/>
    <w:rsid w:val="00920E0F"/>
    <w:rsid w:val="009B6FFF"/>
    <w:rsid w:val="00A3213A"/>
    <w:rsid w:val="00A47886"/>
    <w:rsid w:val="00BB2BD3"/>
    <w:rsid w:val="00EE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55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5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Innowacji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Kaszkiel</dc:creator>
  <cp:lastModifiedBy>Karolina</cp:lastModifiedBy>
  <cp:revision>13</cp:revision>
  <dcterms:created xsi:type="dcterms:W3CDTF">2011-12-30T23:40:00Z</dcterms:created>
  <dcterms:modified xsi:type="dcterms:W3CDTF">2012-02-24T12:57:00Z</dcterms:modified>
</cp:coreProperties>
</file>